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77" w:rsidRPr="001B0B7F" w:rsidRDefault="009E0677" w:rsidP="00F11535">
      <w:pPr>
        <w:spacing w:line="600" w:lineRule="exact"/>
        <w:ind w:leftChars="256" w:left="538"/>
        <w:jc w:val="center"/>
        <w:rPr>
          <w:rFonts w:eastAsia="楷体_GB2312"/>
          <w:sz w:val="32"/>
          <w:szCs w:val="32"/>
        </w:rPr>
      </w:pPr>
      <w:r w:rsidRPr="001B0B7F">
        <w:rPr>
          <w:rFonts w:eastAsia="楷体_GB2312" w:hint="eastAsia"/>
          <w:sz w:val="32"/>
          <w:szCs w:val="32"/>
        </w:rPr>
        <w:t>润田昌北新基地建设项目简介</w:t>
      </w:r>
    </w:p>
    <w:p w:rsidR="003B6717" w:rsidRDefault="009E0677" w:rsidP="00F11535">
      <w:pPr>
        <w:spacing w:line="600" w:lineRule="exact"/>
        <w:ind w:leftChars="256" w:left="538"/>
        <w:rPr>
          <w:rFonts w:hint="eastAsia"/>
          <w:color w:val="000000"/>
          <w:sz w:val="28"/>
          <w:szCs w:val="28"/>
        </w:rPr>
      </w:pPr>
      <w:r>
        <w:rPr>
          <w:rFonts w:eastAsia="楷体_GB2312"/>
          <w:sz w:val="28"/>
          <w:szCs w:val="28"/>
        </w:rPr>
        <w:t>1</w:t>
      </w:r>
      <w:r>
        <w:rPr>
          <w:rFonts w:eastAsia="楷体_GB2312" w:hint="eastAsia"/>
          <w:sz w:val="28"/>
          <w:szCs w:val="28"/>
        </w:rPr>
        <w:t>、项目名称：</w:t>
      </w:r>
      <w:r>
        <w:rPr>
          <w:rFonts w:hint="eastAsia"/>
          <w:color w:val="000000"/>
          <w:sz w:val="28"/>
          <w:szCs w:val="28"/>
        </w:rPr>
        <w:t>润田昌北新基地建设项目</w:t>
      </w:r>
    </w:p>
    <w:p w:rsidR="009E0677" w:rsidRDefault="009E0677" w:rsidP="00F11535">
      <w:pPr>
        <w:spacing w:line="600" w:lineRule="exact"/>
        <w:ind w:leftChars="256" w:left="538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eastAsia="楷体_GB2312" w:hint="eastAsia"/>
          <w:sz w:val="28"/>
          <w:szCs w:val="28"/>
        </w:rPr>
        <w:t>建设单位：</w:t>
      </w:r>
      <w:r>
        <w:rPr>
          <w:rFonts w:hint="eastAsia"/>
          <w:color w:val="000000"/>
          <w:sz w:val="28"/>
          <w:szCs w:val="28"/>
        </w:rPr>
        <w:t>江西润田实业股份有限公司</w:t>
      </w:r>
    </w:p>
    <w:p w:rsidR="009E0677" w:rsidRDefault="009E0677" w:rsidP="00F11535">
      <w:pPr>
        <w:spacing w:line="600" w:lineRule="exact"/>
        <w:ind w:firstLineChars="192" w:firstLine="538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3</w:t>
      </w:r>
      <w:r>
        <w:rPr>
          <w:rFonts w:eastAsia="楷体_GB2312" w:hint="eastAsia"/>
          <w:sz w:val="28"/>
          <w:szCs w:val="28"/>
        </w:rPr>
        <w:t>、法人代表</w:t>
      </w:r>
      <w:r>
        <w:rPr>
          <w:rFonts w:hAnsi="宋体" w:hint="eastAsia"/>
          <w:sz w:val="28"/>
          <w:szCs w:val="28"/>
        </w:rPr>
        <w:t>：曾少雄</w:t>
      </w:r>
    </w:p>
    <w:p w:rsidR="009E0677" w:rsidRDefault="009E0677" w:rsidP="00F11535">
      <w:pPr>
        <w:spacing w:line="600" w:lineRule="exact"/>
        <w:ind w:firstLineChars="192" w:firstLine="538"/>
        <w:rPr>
          <w:sz w:val="28"/>
          <w:szCs w:val="28"/>
        </w:rPr>
      </w:pPr>
      <w:r>
        <w:rPr>
          <w:rFonts w:eastAsia="楷体_GB2312"/>
          <w:sz w:val="28"/>
          <w:szCs w:val="28"/>
        </w:rPr>
        <w:t>4</w:t>
      </w:r>
      <w:r>
        <w:rPr>
          <w:rFonts w:eastAsia="楷体_GB2312" w:hint="eastAsia"/>
          <w:sz w:val="28"/>
          <w:szCs w:val="28"/>
        </w:rPr>
        <w:t>、建设性质：</w:t>
      </w:r>
      <w:r>
        <w:rPr>
          <w:rFonts w:hAnsi="宋体" w:hint="eastAsia"/>
          <w:sz w:val="28"/>
          <w:szCs w:val="28"/>
        </w:rPr>
        <w:t>新建</w:t>
      </w:r>
    </w:p>
    <w:p w:rsidR="009E0677" w:rsidRDefault="009E0677" w:rsidP="00F11535">
      <w:pPr>
        <w:shd w:val="clear" w:color="auto" w:fill="FFFFFF"/>
        <w:snapToGrid w:val="0"/>
        <w:spacing w:line="600" w:lineRule="exact"/>
        <w:ind w:firstLineChars="200" w:firstLine="560"/>
        <w:rPr>
          <w:color w:val="000000"/>
          <w:sz w:val="28"/>
          <w:szCs w:val="28"/>
        </w:rPr>
      </w:pPr>
      <w:r>
        <w:rPr>
          <w:rFonts w:eastAsia="楷体_GB2312"/>
          <w:sz w:val="28"/>
          <w:szCs w:val="28"/>
        </w:rPr>
        <w:t>5</w:t>
      </w:r>
      <w:r>
        <w:rPr>
          <w:rFonts w:eastAsia="楷体_GB2312" w:hint="eastAsia"/>
          <w:sz w:val="28"/>
          <w:szCs w:val="28"/>
        </w:rPr>
        <w:t>、建设地址：</w:t>
      </w:r>
      <w:r>
        <w:rPr>
          <w:rFonts w:hint="eastAsia"/>
          <w:color w:val="000000"/>
          <w:sz w:val="28"/>
          <w:szCs w:val="28"/>
        </w:rPr>
        <w:t>江西南昌经济技术开发区经开大道以东、兴业大道以南、铁路物流以西、友安路以北。</w:t>
      </w:r>
    </w:p>
    <w:p w:rsidR="009E0677" w:rsidRDefault="009E0677" w:rsidP="00F11535">
      <w:pPr>
        <w:spacing w:line="600" w:lineRule="exact"/>
        <w:ind w:firstLineChars="192" w:firstLine="538"/>
        <w:rPr>
          <w:rFonts w:eastAsia="楷体_GB2312"/>
          <w:color w:val="000000"/>
          <w:sz w:val="28"/>
          <w:szCs w:val="28"/>
        </w:rPr>
      </w:pPr>
      <w:r>
        <w:rPr>
          <w:rFonts w:eastAsia="楷体_GB2312"/>
          <w:color w:val="000000"/>
          <w:sz w:val="28"/>
          <w:szCs w:val="28"/>
        </w:rPr>
        <w:t>6</w:t>
      </w:r>
      <w:r>
        <w:rPr>
          <w:rFonts w:eastAsia="楷体_GB2312" w:hint="eastAsia"/>
          <w:color w:val="000000"/>
          <w:sz w:val="28"/>
          <w:szCs w:val="28"/>
        </w:rPr>
        <w:t>、建设规模及主要建设内容：</w:t>
      </w:r>
    </w:p>
    <w:p w:rsidR="009E0677" w:rsidRDefault="009E0677" w:rsidP="00F11535">
      <w:pPr>
        <w:spacing w:line="60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本项目占地面积</w:t>
      </w:r>
      <w:r>
        <w:rPr>
          <w:color w:val="000000"/>
          <w:sz w:val="28"/>
          <w:szCs w:val="28"/>
        </w:rPr>
        <w:t>156517</w:t>
      </w:r>
      <w:r>
        <w:rPr>
          <w:rFonts w:hint="eastAsia"/>
          <w:color w:val="000000"/>
          <w:sz w:val="28"/>
          <w:szCs w:val="28"/>
        </w:rPr>
        <w:t>平方米（合</w:t>
      </w:r>
      <w:r>
        <w:rPr>
          <w:color w:val="000000"/>
          <w:sz w:val="28"/>
          <w:szCs w:val="28"/>
        </w:rPr>
        <w:t>234.78</w:t>
      </w:r>
      <w:r>
        <w:rPr>
          <w:rFonts w:hint="eastAsia"/>
          <w:color w:val="000000"/>
          <w:sz w:val="28"/>
          <w:szCs w:val="28"/>
        </w:rPr>
        <w:t>亩），容积率为</w:t>
      </w:r>
      <w:r>
        <w:rPr>
          <w:color w:val="000000"/>
          <w:sz w:val="28"/>
          <w:szCs w:val="28"/>
        </w:rPr>
        <w:t>1.01</w:t>
      </w:r>
      <w:r>
        <w:rPr>
          <w:rFonts w:hint="eastAsia"/>
          <w:color w:val="000000"/>
          <w:sz w:val="28"/>
          <w:szCs w:val="28"/>
        </w:rPr>
        <w:t>，建筑密度为</w:t>
      </w:r>
      <w:r>
        <w:rPr>
          <w:color w:val="000000"/>
          <w:sz w:val="28"/>
          <w:szCs w:val="28"/>
        </w:rPr>
        <w:t>44.5%</w:t>
      </w:r>
      <w:r>
        <w:rPr>
          <w:rFonts w:hint="eastAsia"/>
          <w:color w:val="000000"/>
          <w:sz w:val="28"/>
          <w:szCs w:val="28"/>
        </w:rPr>
        <w:t>，绿地率为</w:t>
      </w:r>
      <w:r>
        <w:rPr>
          <w:color w:val="000000"/>
          <w:sz w:val="28"/>
          <w:szCs w:val="28"/>
        </w:rPr>
        <w:t>9.7%</w:t>
      </w:r>
      <w:r>
        <w:rPr>
          <w:rFonts w:hint="eastAsia"/>
          <w:color w:val="000000"/>
          <w:sz w:val="28"/>
          <w:szCs w:val="28"/>
        </w:rPr>
        <w:t>。总建筑面积</w:t>
      </w:r>
      <w:r>
        <w:rPr>
          <w:color w:val="000000"/>
          <w:sz w:val="28"/>
          <w:szCs w:val="28"/>
        </w:rPr>
        <w:t>162903</w:t>
      </w:r>
      <w:r>
        <w:rPr>
          <w:rFonts w:hint="eastAsia"/>
          <w:color w:val="000000"/>
          <w:sz w:val="28"/>
          <w:szCs w:val="28"/>
        </w:rPr>
        <w:t>平方米，总计容建筑面积</w:t>
      </w:r>
      <w:r>
        <w:rPr>
          <w:color w:val="000000"/>
          <w:sz w:val="28"/>
          <w:szCs w:val="28"/>
        </w:rPr>
        <w:t>158613</w:t>
      </w:r>
      <w:r>
        <w:rPr>
          <w:rFonts w:hint="eastAsia"/>
          <w:color w:val="000000"/>
          <w:sz w:val="28"/>
          <w:szCs w:val="28"/>
        </w:rPr>
        <w:t>平方米，其中生产性用房建筑面积</w:t>
      </w:r>
      <w:r>
        <w:rPr>
          <w:color w:val="000000"/>
          <w:sz w:val="28"/>
          <w:szCs w:val="28"/>
        </w:rPr>
        <w:t>65344</w:t>
      </w:r>
      <w:r>
        <w:rPr>
          <w:rFonts w:hint="eastAsia"/>
          <w:color w:val="000000"/>
          <w:sz w:val="28"/>
          <w:szCs w:val="28"/>
        </w:rPr>
        <w:t>平方米，非生产性用房建筑面积为</w:t>
      </w:r>
      <w:r>
        <w:rPr>
          <w:color w:val="000000"/>
          <w:sz w:val="28"/>
          <w:szCs w:val="28"/>
        </w:rPr>
        <w:t>32923</w:t>
      </w:r>
      <w:r>
        <w:rPr>
          <w:rFonts w:hint="eastAsia"/>
          <w:color w:val="000000"/>
          <w:sz w:val="28"/>
          <w:szCs w:val="28"/>
        </w:rPr>
        <w:t>平方米。建筑总占地面积为</w:t>
      </w:r>
      <w:r>
        <w:rPr>
          <w:color w:val="000000"/>
          <w:sz w:val="28"/>
          <w:szCs w:val="28"/>
        </w:rPr>
        <w:t>69651</w:t>
      </w:r>
      <w:r>
        <w:rPr>
          <w:rFonts w:hint="eastAsia"/>
          <w:color w:val="000000"/>
          <w:sz w:val="28"/>
          <w:szCs w:val="28"/>
        </w:rPr>
        <w:t>平方米，其中生产性用房占地面积为</w:t>
      </w:r>
      <w:r>
        <w:rPr>
          <w:color w:val="000000"/>
          <w:sz w:val="28"/>
          <w:szCs w:val="28"/>
        </w:rPr>
        <w:t>65065</w:t>
      </w:r>
      <w:r>
        <w:rPr>
          <w:rFonts w:hint="eastAsia"/>
          <w:color w:val="000000"/>
          <w:sz w:val="28"/>
          <w:szCs w:val="28"/>
        </w:rPr>
        <w:t>平方米，办公楼等非生产性用房占地面积为</w:t>
      </w:r>
      <w:r>
        <w:rPr>
          <w:color w:val="000000"/>
          <w:sz w:val="28"/>
          <w:szCs w:val="28"/>
        </w:rPr>
        <w:t>4652</w:t>
      </w:r>
      <w:r>
        <w:rPr>
          <w:rFonts w:hint="eastAsia"/>
          <w:color w:val="000000"/>
          <w:sz w:val="28"/>
          <w:szCs w:val="28"/>
        </w:rPr>
        <w:t>平方米。总绿化面积</w:t>
      </w:r>
      <w:r>
        <w:rPr>
          <w:color w:val="000000"/>
          <w:sz w:val="28"/>
          <w:szCs w:val="28"/>
        </w:rPr>
        <w:t>15182</w:t>
      </w:r>
      <w:r>
        <w:rPr>
          <w:rFonts w:hint="eastAsia"/>
          <w:color w:val="000000"/>
          <w:sz w:val="28"/>
          <w:szCs w:val="28"/>
        </w:rPr>
        <w:t>平方米。</w:t>
      </w:r>
    </w:p>
    <w:p w:rsidR="009E0677" w:rsidRDefault="009E0677" w:rsidP="00F11535">
      <w:pPr>
        <w:spacing w:line="600" w:lineRule="exact"/>
        <w:ind w:firstLineChars="192" w:firstLine="538"/>
        <w:rPr>
          <w:rFonts w:eastAsia="楷体_GB2312"/>
          <w:color w:val="000000"/>
          <w:sz w:val="28"/>
          <w:szCs w:val="28"/>
        </w:rPr>
      </w:pPr>
      <w:r>
        <w:rPr>
          <w:rFonts w:eastAsia="楷体_GB2312"/>
          <w:color w:val="000000"/>
          <w:sz w:val="28"/>
          <w:szCs w:val="28"/>
        </w:rPr>
        <w:t>7</w:t>
      </w:r>
      <w:r>
        <w:rPr>
          <w:rFonts w:eastAsia="楷体_GB2312" w:hint="eastAsia"/>
          <w:color w:val="000000"/>
          <w:sz w:val="28"/>
          <w:szCs w:val="28"/>
        </w:rPr>
        <w:t>、产品方案及产量：</w:t>
      </w:r>
    </w:p>
    <w:p w:rsidR="009E0677" w:rsidRDefault="009E0677" w:rsidP="00F11535">
      <w:pPr>
        <w:spacing w:line="600" w:lineRule="exact"/>
        <w:ind w:firstLineChars="192" w:firstLine="538"/>
        <w:rPr>
          <w:sz w:val="28"/>
          <w:szCs w:val="28"/>
        </w:rPr>
      </w:pPr>
      <w:r>
        <w:rPr>
          <w:rFonts w:hint="eastAsia"/>
          <w:sz w:val="28"/>
          <w:szCs w:val="28"/>
        </w:rPr>
        <w:t>根据国内经济发展形势，通过市场容量、经济状况分析，结合公司现有的资源和生产能力，确定本项目饮用水的生产</w:t>
      </w:r>
      <w:r>
        <w:rPr>
          <w:rFonts w:ascii="宋体" w:hAnsi="宋体" w:hint="eastAsia"/>
          <w:sz w:val="28"/>
          <w:szCs w:val="28"/>
        </w:rPr>
        <w:t>生产规模</w:t>
      </w:r>
      <w:r>
        <w:rPr>
          <w:rFonts w:hint="eastAsia"/>
          <w:sz w:val="28"/>
          <w:szCs w:val="28"/>
        </w:rPr>
        <w:t>。项目第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年起开始部分投产，生产负荷为</w:t>
      </w:r>
      <w:r>
        <w:rPr>
          <w:sz w:val="28"/>
          <w:szCs w:val="28"/>
        </w:rPr>
        <w:t>90%</w:t>
      </w:r>
      <w:r>
        <w:rPr>
          <w:rFonts w:hint="eastAsia"/>
          <w:sz w:val="28"/>
          <w:szCs w:val="28"/>
        </w:rPr>
        <w:t>，第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年及之后均为</w:t>
      </w:r>
      <w:r>
        <w:rPr>
          <w:sz w:val="28"/>
          <w:szCs w:val="28"/>
        </w:rPr>
        <w:t>100%</w:t>
      </w:r>
      <w:r>
        <w:rPr>
          <w:rFonts w:hint="eastAsia"/>
          <w:sz w:val="28"/>
          <w:szCs w:val="28"/>
        </w:rPr>
        <w:t>。</w:t>
      </w:r>
    </w:p>
    <w:p w:rsidR="009E0677" w:rsidRDefault="009E0677" w:rsidP="00F11535">
      <w:pPr>
        <w:pStyle w:val="B3"/>
        <w:ind w:firstLine="560"/>
        <w:jc w:val="center"/>
      </w:pPr>
      <w:r>
        <w:rPr>
          <w:rFonts w:hint="eastAsia"/>
        </w:rPr>
        <w:t>生产纲领计划表</w:t>
      </w:r>
    </w:p>
    <w:p w:rsidR="009E0677" w:rsidRDefault="009E0677" w:rsidP="00F11535">
      <w:pPr>
        <w:pStyle w:val="B3"/>
        <w:ind w:firstLine="420"/>
        <w:jc w:val="center"/>
        <w:rPr>
          <w:rFonts w:ascii="宋体" w:eastAsia="宋体" w:hAnsi="宋体"/>
          <w:b w:val="0"/>
          <w:sz w:val="21"/>
          <w:szCs w:val="21"/>
        </w:rPr>
      </w:pPr>
      <w:r>
        <w:rPr>
          <w:rFonts w:ascii="宋体" w:eastAsia="宋体" w:hAnsi="宋体" w:hint="eastAsia"/>
          <w:b w:val="0"/>
          <w:sz w:val="21"/>
          <w:szCs w:val="21"/>
        </w:rPr>
        <w:t>表</w:t>
      </w:r>
      <w:r>
        <w:rPr>
          <w:rFonts w:ascii="宋体" w:eastAsia="宋体" w:hAnsi="宋体"/>
          <w:b w:val="0"/>
          <w:sz w:val="21"/>
          <w:szCs w:val="21"/>
        </w:rPr>
        <w:t xml:space="preserve">1-1                                                  </w:t>
      </w:r>
      <w:r>
        <w:rPr>
          <w:rFonts w:ascii="宋体" w:eastAsia="宋体" w:hAnsi="宋体" w:hint="eastAsia"/>
          <w:b w:val="0"/>
          <w:sz w:val="21"/>
          <w:szCs w:val="21"/>
        </w:rPr>
        <w:t>单位：万箱、万桶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9"/>
        <w:gridCol w:w="3418"/>
        <w:gridCol w:w="2007"/>
        <w:gridCol w:w="2097"/>
      </w:tblGrid>
      <w:tr w:rsidR="009E0677" w:rsidTr="00EC684D">
        <w:trPr>
          <w:trHeight w:val="397"/>
        </w:trPr>
        <w:tc>
          <w:tcPr>
            <w:tcW w:w="1549" w:type="dxa"/>
            <w:vMerge w:val="restart"/>
            <w:tcBorders>
              <w:top w:val="single" w:sz="8" w:space="0" w:color="auto"/>
            </w:tcBorders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产品名称</w:t>
            </w:r>
          </w:p>
        </w:tc>
        <w:tc>
          <w:tcPr>
            <w:tcW w:w="3418" w:type="dxa"/>
            <w:tcBorders>
              <w:top w:val="single" w:sz="8" w:space="0" w:color="auto"/>
            </w:tcBorders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2007" w:type="dxa"/>
            <w:tcBorders>
              <w:top w:val="single" w:sz="8" w:space="0" w:color="auto"/>
            </w:tcBorders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2097" w:type="dxa"/>
            <w:tcBorders>
              <w:top w:val="single" w:sz="8" w:space="0" w:color="auto"/>
            </w:tcBorders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至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</w:tr>
      <w:tr w:rsidR="009E0677" w:rsidTr="00EC684D">
        <w:trPr>
          <w:trHeight w:val="397"/>
        </w:trPr>
        <w:tc>
          <w:tcPr>
            <w:tcW w:w="1549" w:type="dxa"/>
            <w:vMerge/>
            <w:vAlign w:val="center"/>
          </w:tcPr>
          <w:p w:rsidR="009E0677" w:rsidRDefault="009E0677" w:rsidP="00EC684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18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90%</w:t>
            </w:r>
          </w:p>
        </w:tc>
        <w:tc>
          <w:tcPr>
            <w:tcW w:w="2007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100%</w:t>
            </w:r>
          </w:p>
        </w:tc>
        <w:tc>
          <w:tcPr>
            <w:tcW w:w="2097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100%</w:t>
            </w:r>
          </w:p>
        </w:tc>
      </w:tr>
      <w:tr w:rsidR="009E0677" w:rsidTr="00EC684D">
        <w:trPr>
          <w:trHeight w:val="397"/>
        </w:trPr>
        <w:tc>
          <w:tcPr>
            <w:tcW w:w="1549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PET</w:t>
            </w:r>
            <w:r>
              <w:rPr>
                <w:rFonts w:ascii="宋体" w:hAnsi="宋体" w:cs="宋体" w:hint="eastAsia"/>
                <w:kern w:val="0"/>
                <w:szCs w:val="21"/>
              </w:rPr>
              <w:t>瓶纯净水</w:t>
            </w:r>
          </w:p>
        </w:tc>
        <w:tc>
          <w:tcPr>
            <w:tcW w:w="3418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2592</w:t>
            </w:r>
          </w:p>
        </w:tc>
        <w:tc>
          <w:tcPr>
            <w:tcW w:w="2007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2880</w:t>
            </w:r>
          </w:p>
        </w:tc>
        <w:tc>
          <w:tcPr>
            <w:tcW w:w="2097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2880</w:t>
            </w:r>
          </w:p>
        </w:tc>
      </w:tr>
      <w:tr w:rsidR="009E0677" w:rsidTr="00EC684D">
        <w:trPr>
          <w:trHeight w:val="397"/>
        </w:trPr>
        <w:tc>
          <w:tcPr>
            <w:tcW w:w="1549" w:type="dxa"/>
            <w:tcBorders>
              <w:bottom w:val="single" w:sz="8" w:space="0" w:color="auto"/>
            </w:tcBorders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加仑桶装水</w:t>
            </w:r>
          </w:p>
        </w:tc>
        <w:tc>
          <w:tcPr>
            <w:tcW w:w="3418" w:type="dxa"/>
            <w:tcBorders>
              <w:bottom w:val="single" w:sz="8" w:space="0" w:color="auto"/>
            </w:tcBorders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410</w:t>
            </w:r>
          </w:p>
        </w:tc>
        <w:tc>
          <w:tcPr>
            <w:tcW w:w="2007" w:type="dxa"/>
            <w:tcBorders>
              <w:bottom w:val="single" w:sz="8" w:space="0" w:color="auto"/>
            </w:tcBorders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656</w:t>
            </w:r>
          </w:p>
        </w:tc>
        <w:tc>
          <w:tcPr>
            <w:tcW w:w="2097" w:type="dxa"/>
            <w:tcBorders>
              <w:bottom w:val="single" w:sz="8" w:space="0" w:color="auto"/>
            </w:tcBorders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820</w:t>
            </w:r>
          </w:p>
        </w:tc>
      </w:tr>
    </w:tbl>
    <w:p w:rsidR="009E0677" w:rsidRDefault="009E0677" w:rsidP="00F11535">
      <w:pPr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bookmarkStart w:id="0" w:name="_Toc281816437"/>
      <w:r>
        <w:rPr>
          <w:rFonts w:ascii="楷体_GB2312" w:eastAsia="楷体_GB2312"/>
          <w:sz w:val="28"/>
          <w:szCs w:val="28"/>
        </w:rPr>
        <w:lastRenderedPageBreak/>
        <w:t>1</w:t>
      </w:r>
      <w:r>
        <w:rPr>
          <w:rFonts w:ascii="楷体_GB2312" w:eastAsia="楷体_GB2312" w:hint="eastAsia"/>
          <w:sz w:val="28"/>
          <w:szCs w:val="28"/>
        </w:rPr>
        <w:t>、产品简介</w:t>
      </w:r>
    </w:p>
    <w:p w:rsidR="009E0677" w:rsidRDefault="009E0677" w:rsidP="00F11535">
      <w:pPr>
        <w:pStyle w:val="a3"/>
        <w:spacing w:line="560" w:lineRule="exact"/>
        <w:ind w:firstLine="560"/>
        <w:rPr>
          <w:rFonts w:ascii="Times New Roman"/>
          <w:kern w:val="2"/>
          <w:sz w:val="28"/>
          <w:szCs w:val="28"/>
        </w:rPr>
      </w:pPr>
      <w:r>
        <w:rPr>
          <w:rFonts w:ascii="Times New Roman" w:hAnsi="宋体" w:hint="eastAsia"/>
          <w:bCs/>
          <w:sz w:val="28"/>
          <w:szCs w:val="28"/>
        </w:rPr>
        <w:t>（</w:t>
      </w:r>
      <w:r>
        <w:rPr>
          <w:rFonts w:ascii="Times New Roman" w:hAnsi="宋体"/>
          <w:bCs/>
          <w:sz w:val="28"/>
          <w:szCs w:val="28"/>
        </w:rPr>
        <w:t>1</w:t>
      </w:r>
      <w:r>
        <w:rPr>
          <w:rFonts w:ascii="Times New Roman" w:hAnsi="宋体" w:hint="eastAsia"/>
          <w:bCs/>
          <w:sz w:val="28"/>
          <w:szCs w:val="28"/>
        </w:rPr>
        <w:t>）包装饮用水</w:t>
      </w:r>
    </w:p>
    <w:p w:rsidR="009E0677" w:rsidRDefault="009E0677" w:rsidP="00F50797">
      <w:pPr>
        <w:pStyle w:val="a3"/>
        <w:spacing w:line="560" w:lineRule="exact"/>
        <w:ind w:firstLineChars="0" w:firstLine="0"/>
        <w:rPr>
          <w:rFonts w:ascii="Times New Roman"/>
          <w:kern w:val="2"/>
          <w:sz w:val="28"/>
          <w:szCs w:val="28"/>
        </w:rPr>
      </w:pPr>
      <w:r>
        <w:rPr>
          <w:rFonts w:ascii="Times New Roman"/>
          <w:kern w:val="2"/>
          <w:sz w:val="28"/>
          <w:szCs w:val="28"/>
        </w:rPr>
        <w:t xml:space="preserve">      </w:t>
      </w:r>
      <w:r>
        <w:rPr>
          <w:rFonts w:ascii="Times New Roman" w:hint="eastAsia"/>
          <w:kern w:val="2"/>
          <w:sz w:val="28"/>
          <w:szCs w:val="28"/>
        </w:rPr>
        <w:t>包装饮用水是以井水、纯水、自来水经加工等工序制成的可直接饮用的水。</w:t>
      </w:r>
    </w:p>
    <w:p w:rsidR="009E0677" w:rsidRDefault="009E0677" w:rsidP="00F50797">
      <w:pPr>
        <w:pStyle w:val="a3"/>
        <w:spacing w:line="560" w:lineRule="exact"/>
        <w:ind w:firstLineChars="0" w:firstLine="0"/>
        <w:rPr>
          <w:rFonts w:ascii="Times New Roman"/>
          <w:kern w:val="2"/>
          <w:sz w:val="28"/>
          <w:szCs w:val="28"/>
        </w:rPr>
      </w:pPr>
      <w:r>
        <w:rPr>
          <w:rFonts w:ascii="Times New Roman"/>
          <w:kern w:val="2"/>
          <w:sz w:val="28"/>
          <w:szCs w:val="28"/>
        </w:rPr>
        <w:t xml:space="preserve">      </w:t>
      </w:r>
      <w:r>
        <w:rPr>
          <w:rFonts w:ascii="Times New Roman" w:hint="eastAsia"/>
          <w:kern w:val="2"/>
          <w:sz w:val="28"/>
          <w:szCs w:val="28"/>
        </w:rPr>
        <w:t>包装饮用水的特点是健康，纯净和口感好。</w:t>
      </w:r>
    </w:p>
    <w:p w:rsidR="009E0677" w:rsidRDefault="009E0677" w:rsidP="00F11535">
      <w:pPr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>2</w:t>
      </w:r>
      <w:r>
        <w:rPr>
          <w:rFonts w:ascii="楷体_GB2312" w:eastAsia="楷体_GB2312" w:hint="eastAsia"/>
          <w:sz w:val="28"/>
          <w:szCs w:val="28"/>
        </w:rPr>
        <w:t>、产品方案</w:t>
      </w:r>
      <w:bookmarkEnd w:id="0"/>
    </w:p>
    <w:p w:rsidR="009E0677" w:rsidRDefault="009E0677" w:rsidP="00F11535">
      <w:pPr>
        <w:spacing w:line="560" w:lineRule="exact"/>
        <w:ind w:firstLineChars="150" w:firstLine="420"/>
        <w:rPr>
          <w:rFonts w:hAnsi="宋体"/>
          <w:sz w:val="28"/>
          <w:szCs w:val="28"/>
        </w:rPr>
      </w:pPr>
      <w:bookmarkStart w:id="1" w:name="_Toc281816439"/>
      <w:r>
        <w:rPr>
          <w:rFonts w:hAnsi="宋体"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）</w:t>
      </w:r>
      <w:bookmarkEnd w:id="1"/>
      <w:r>
        <w:rPr>
          <w:rFonts w:hAnsi="宋体" w:hint="eastAsia"/>
          <w:sz w:val="28"/>
          <w:szCs w:val="28"/>
        </w:rPr>
        <w:t>本项目建成后，预计达产年产</w:t>
      </w:r>
      <w:r>
        <w:rPr>
          <w:rFonts w:hAnsi="宋体"/>
          <w:sz w:val="28"/>
          <w:szCs w:val="28"/>
        </w:rPr>
        <w:t>PET</w:t>
      </w:r>
      <w:r>
        <w:rPr>
          <w:rFonts w:hAnsi="宋体" w:hint="eastAsia"/>
          <w:sz w:val="28"/>
          <w:szCs w:val="28"/>
        </w:rPr>
        <w:t>瓶纯净水</w:t>
      </w:r>
      <w:r>
        <w:rPr>
          <w:rFonts w:hAnsi="宋体"/>
          <w:sz w:val="28"/>
          <w:szCs w:val="28"/>
        </w:rPr>
        <w:t>2880</w:t>
      </w:r>
      <w:r>
        <w:rPr>
          <w:rFonts w:hAnsi="宋体" w:hint="eastAsia"/>
          <w:sz w:val="28"/>
          <w:szCs w:val="28"/>
        </w:rPr>
        <w:t>万箱，</w:t>
      </w:r>
      <w:r>
        <w:rPr>
          <w:rFonts w:hAnsi="宋体"/>
          <w:sz w:val="28"/>
          <w:szCs w:val="28"/>
        </w:rPr>
        <w:t>5</w:t>
      </w:r>
      <w:r>
        <w:rPr>
          <w:rFonts w:hAnsi="宋体" w:hint="eastAsia"/>
          <w:sz w:val="28"/>
          <w:szCs w:val="28"/>
        </w:rPr>
        <w:t>加仑桶装水</w:t>
      </w:r>
      <w:r>
        <w:rPr>
          <w:rFonts w:hAnsi="宋体"/>
          <w:sz w:val="28"/>
          <w:szCs w:val="28"/>
        </w:rPr>
        <w:t>820</w:t>
      </w:r>
      <w:r>
        <w:rPr>
          <w:rFonts w:hAnsi="宋体" w:hint="eastAsia"/>
          <w:sz w:val="28"/>
          <w:szCs w:val="28"/>
        </w:rPr>
        <w:t>万桶。</w:t>
      </w:r>
    </w:p>
    <w:p w:rsidR="009E0677" w:rsidRDefault="009E0677" w:rsidP="00F11535">
      <w:pPr>
        <w:spacing w:line="560" w:lineRule="exact"/>
        <w:ind w:firstLineChars="150" w:firstLine="42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</w:t>
      </w:r>
      <w:r>
        <w:rPr>
          <w:rFonts w:hAnsi="宋体"/>
          <w:sz w:val="28"/>
          <w:szCs w:val="28"/>
        </w:rPr>
        <w:t>2</w:t>
      </w:r>
      <w:r>
        <w:rPr>
          <w:rFonts w:hAnsi="宋体" w:hint="eastAsia"/>
          <w:sz w:val="28"/>
          <w:szCs w:val="28"/>
        </w:rPr>
        <w:t>）本项目建成后，新增生产线，具体如下：</w:t>
      </w:r>
    </w:p>
    <w:p w:rsidR="009E0677" w:rsidRDefault="009E0677" w:rsidP="00F11535">
      <w:pPr>
        <w:spacing w:line="560" w:lineRule="exact"/>
        <w:ind w:firstLineChars="321" w:firstLine="899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条</w:t>
      </w:r>
      <w:r>
        <w:rPr>
          <w:rFonts w:hAnsi="宋体"/>
          <w:sz w:val="28"/>
          <w:szCs w:val="28"/>
        </w:rPr>
        <w:t>550ML48000</w:t>
      </w:r>
      <w:r>
        <w:rPr>
          <w:rFonts w:hAnsi="宋体" w:hint="eastAsia"/>
          <w:sz w:val="28"/>
          <w:szCs w:val="28"/>
        </w:rPr>
        <w:t>瓶</w:t>
      </w:r>
      <w:r>
        <w:rPr>
          <w:rFonts w:hAnsi="宋体"/>
          <w:sz w:val="28"/>
          <w:szCs w:val="28"/>
        </w:rPr>
        <w:t>/h</w:t>
      </w:r>
      <w:r>
        <w:rPr>
          <w:rFonts w:hAnsi="宋体" w:hint="eastAsia"/>
          <w:sz w:val="28"/>
          <w:szCs w:val="28"/>
        </w:rPr>
        <w:t>吹灌旋一体纯净水生产线；</w:t>
      </w:r>
    </w:p>
    <w:p w:rsidR="009E0677" w:rsidRDefault="009E0677" w:rsidP="00F11535">
      <w:pPr>
        <w:spacing w:line="560" w:lineRule="exact"/>
        <w:ind w:firstLineChars="321" w:firstLine="899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条</w:t>
      </w:r>
      <w:r>
        <w:rPr>
          <w:rFonts w:hAnsi="宋体"/>
          <w:sz w:val="28"/>
          <w:szCs w:val="28"/>
        </w:rPr>
        <w:t>550ML</w:t>
      </w:r>
      <w:r>
        <w:rPr>
          <w:rFonts w:hAnsi="宋体" w:hint="eastAsia"/>
          <w:sz w:val="28"/>
          <w:szCs w:val="28"/>
        </w:rPr>
        <w:t>、</w:t>
      </w:r>
      <w:r>
        <w:rPr>
          <w:rFonts w:hAnsi="宋体"/>
          <w:sz w:val="28"/>
          <w:szCs w:val="28"/>
        </w:rPr>
        <w:t>360ML48000</w:t>
      </w:r>
      <w:r>
        <w:rPr>
          <w:rFonts w:hAnsi="宋体" w:hint="eastAsia"/>
          <w:sz w:val="28"/>
          <w:szCs w:val="28"/>
        </w:rPr>
        <w:t>瓶</w:t>
      </w:r>
      <w:r>
        <w:rPr>
          <w:rFonts w:hAnsi="宋体"/>
          <w:sz w:val="28"/>
          <w:szCs w:val="28"/>
        </w:rPr>
        <w:t>/h</w:t>
      </w:r>
      <w:r>
        <w:rPr>
          <w:rFonts w:hAnsi="宋体" w:hint="eastAsia"/>
          <w:sz w:val="28"/>
          <w:szCs w:val="28"/>
        </w:rPr>
        <w:t>吹灌旋一体纯净水生产线；</w:t>
      </w:r>
    </w:p>
    <w:p w:rsidR="009E0677" w:rsidRDefault="009E0677" w:rsidP="00F11535">
      <w:pPr>
        <w:spacing w:line="560" w:lineRule="exact"/>
        <w:ind w:firstLineChars="321" w:firstLine="899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条五加仑</w:t>
      </w:r>
      <w:r>
        <w:rPr>
          <w:rFonts w:hAnsi="宋体"/>
          <w:sz w:val="28"/>
          <w:szCs w:val="28"/>
        </w:rPr>
        <w:t>3000</w:t>
      </w:r>
      <w:r>
        <w:rPr>
          <w:rFonts w:hAnsi="宋体" w:hint="eastAsia"/>
          <w:sz w:val="28"/>
          <w:szCs w:val="28"/>
        </w:rPr>
        <w:t>桶</w:t>
      </w:r>
      <w:r>
        <w:rPr>
          <w:rFonts w:hAnsi="宋体"/>
          <w:sz w:val="28"/>
          <w:szCs w:val="28"/>
        </w:rPr>
        <w:t>/h</w:t>
      </w:r>
      <w:r>
        <w:rPr>
          <w:rFonts w:hAnsi="宋体" w:hint="eastAsia"/>
          <w:sz w:val="28"/>
          <w:szCs w:val="28"/>
        </w:rPr>
        <w:t>桶装生产线；</w:t>
      </w:r>
    </w:p>
    <w:p w:rsidR="009E0677" w:rsidRDefault="009E0677" w:rsidP="00F11535">
      <w:pPr>
        <w:spacing w:line="360" w:lineRule="auto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>3</w:t>
      </w:r>
      <w:r>
        <w:rPr>
          <w:rFonts w:ascii="楷体_GB2312" w:eastAsia="楷体_GB2312" w:hint="eastAsia"/>
          <w:sz w:val="28"/>
          <w:szCs w:val="28"/>
        </w:rPr>
        <w:t>、工艺流程</w:t>
      </w:r>
    </w:p>
    <w:p w:rsidR="009E0677" w:rsidRDefault="009E0677" w:rsidP="00F11535">
      <w:pPr>
        <w:spacing w:line="360" w:lineRule="auto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>1</w:t>
      </w:r>
      <w:r>
        <w:rPr>
          <w:rFonts w:ascii="楷体_GB2312" w:eastAsia="楷体_GB2312" w:hint="eastAsia"/>
          <w:sz w:val="28"/>
          <w:szCs w:val="28"/>
        </w:rPr>
        <w:t>、</w:t>
      </w:r>
      <w:r>
        <w:rPr>
          <w:rFonts w:ascii="楷体_GB2312" w:eastAsia="楷体_GB2312"/>
          <w:sz w:val="28"/>
          <w:szCs w:val="28"/>
        </w:rPr>
        <w:t xml:space="preserve"> PET</w:t>
      </w:r>
      <w:r>
        <w:rPr>
          <w:rFonts w:ascii="楷体_GB2312" w:eastAsia="楷体_GB2312" w:hint="eastAsia"/>
          <w:sz w:val="28"/>
          <w:szCs w:val="28"/>
        </w:rPr>
        <w:t>瓶纯净水灌装生产工艺流程图</w:t>
      </w:r>
    </w:p>
    <w:p w:rsidR="009E0677" w:rsidRDefault="001E781F" w:rsidP="00F11535">
      <w:pPr>
        <w:ind w:firstLineChars="200" w:firstLine="420"/>
        <w:rPr>
          <w:sz w:val="28"/>
          <w:szCs w:val="28"/>
        </w:rPr>
      </w:pPr>
      <w:r w:rsidRPr="001E781F">
        <w:rPr>
          <w:noProof/>
        </w:rPr>
        <w:pict>
          <v:rect id="_x0000_s1026" style="position:absolute;left:0;text-align:left;margin-left:396pt;margin-top:163.2pt;width:1in;height:23.4pt;z-index:7">
            <v:textbox style="mso-next-textbox:#_x0000_s1026">
              <w:txbxContent>
                <w:p w:rsidR="009E0677" w:rsidRDefault="009E0677">
                  <w:r>
                    <w:rPr>
                      <w:rFonts w:hint="eastAsia"/>
                    </w:rPr>
                    <w:t>码垛入库</w:t>
                  </w:r>
                </w:p>
              </w:txbxContent>
            </v:textbox>
          </v:rect>
        </w:pict>
      </w:r>
      <w:r w:rsidRPr="001E781F">
        <w:rPr>
          <w:noProof/>
        </w:rPr>
        <w:pict>
          <v:group id="_x0000_s1027" style="position:absolute;left:0;text-align:left;margin-left:-27pt;margin-top:15pt;width:431.05pt;height:171.8pt;z-index:6" coordorigin="1626,10430" coordsize="8621,3436">
            <v:rect id="矩形 214" o:spid="_x0000_s1028" style="position:absolute;left:1636;top:10438;width:735;height:505">
              <v:textbox style="mso-next-textbox:#矩形 214">
                <w:txbxContent>
                  <w:p w:rsidR="009E0677" w:rsidRDefault="009E0677" w:rsidP="00F50797">
                    <w:r>
                      <w:rPr>
                        <w:rFonts w:hint="eastAsia"/>
                      </w:rPr>
                      <w:t>原水</w:t>
                    </w:r>
                  </w:p>
                </w:txbxContent>
              </v:textbox>
            </v:rect>
            <v:rect id="矩形 215" o:spid="_x0000_s1029" style="position:absolute;left:3001;top:10438;width:1155;height:505">
              <v:textbox style="mso-next-textbox:#矩形 215">
                <w:txbxContent>
                  <w:p w:rsidR="009E0677" w:rsidRDefault="009E0677" w:rsidP="00F50797">
                    <w:pPr>
                      <w:jc w:val="center"/>
                    </w:pPr>
                    <w:r>
                      <w:rPr>
                        <w:rFonts w:hint="eastAsia"/>
                      </w:rPr>
                      <w:t>原水池</w:t>
                    </w:r>
                  </w:p>
                </w:txbxContent>
              </v:textbox>
            </v:rect>
            <v:rect id="矩形 216" o:spid="_x0000_s1030" style="position:absolute;left:4681;top:10438;width:1625;height:505">
              <v:textbox style="mso-next-textbox:#矩形 216" inset="0,,0">
                <w:txbxContent>
                  <w:p w:rsidR="009E0677" w:rsidRDefault="009E0677" w:rsidP="00F50797">
                    <w:r>
                      <w:rPr>
                        <w:rFonts w:hint="eastAsia"/>
                      </w:rPr>
                      <w:t>多介质过滤器</w:t>
                    </w:r>
                  </w:p>
                </w:txbxContent>
              </v:textbox>
            </v:rect>
            <v:rect id="矩形 217" o:spid="_x0000_s1031" style="position:absolute;left:6876;top:10430;width:1365;height:505">
              <v:textbox style="mso-next-textbox:#矩形 217" inset="0,,0">
                <w:txbxContent>
                  <w:p w:rsidR="009E0677" w:rsidRDefault="009E0677" w:rsidP="00F50797">
                    <w:r>
                      <w:rPr>
                        <w:rFonts w:hint="eastAsia"/>
                      </w:rPr>
                      <w:t>活性炭过滤器</w:t>
                    </w:r>
                  </w:p>
                </w:txbxContent>
              </v:textbox>
            </v:rect>
            <v:rect id="矩形 218" o:spid="_x0000_s1032" style="position:absolute;left:8976;top:10430;width:1271;height:505">
              <v:textbox style="mso-next-textbox:#矩形 218" inset="0,,0">
                <w:txbxContent>
                  <w:p w:rsidR="009E0677" w:rsidRDefault="009E0677" w:rsidP="00C82144">
                    <w:pPr>
                      <w:jc w:val="center"/>
                    </w:pPr>
                    <w:r>
                      <w:rPr>
                        <w:rFonts w:hint="eastAsia"/>
                      </w:rPr>
                      <w:t>保安过滤器</w:t>
                    </w:r>
                  </w:p>
                  <w:p w:rsidR="009E0677" w:rsidRPr="00C82144" w:rsidRDefault="009E0677" w:rsidP="00C82144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219" o:spid="_x0000_s1033" type="#_x0000_t32" style="position:absolute;left:2371;top:10692;width:630;height:1" o:connectortype="straight">
              <v:stroke endarrow="block"/>
            </v:shape>
            <v:shape id="自选图形 220" o:spid="_x0000_s1034" type="#_x0000_t32" style="position:absolute;left:4156;top:10692;width:525;height:1" o:connectortype="straight">
              <v:stroke endarrow="block"/>
            </v:shape>
            <v:shape id="自选图形 221" o:spid="_x0000_s1035" type="#_x0000_t32" style="position:absolute;left:8241;top:10683;width:735;height:1" o:connectortype="straight">
              <v:stroke endarrow="block"/>
            </v:shape>
            <v:rect id="矩形 222" o:spid="_x0000_s1036" style="position:absolute;left:8286;top:11834;width:1725;height:505">
              <v:textbox style="mso-next-textbox:#矩形 222">
                <w:txbxContent>
                  <w:p w:rsidR="009E0677" w:rsidRDefault="009E0677" w:rsidP="00C82144">
                    <w:r>
                      <w:rPr>
                        <w:rFonts w:hint="eastAsia"/>
                      </w:rPr>
                      <w:t>反渗透装置</w:t>
                    </w:r>
                  </w:p>
                  <w:p w:rsidR="009E0677" w:rsidRPr="00C82144" w:rsidRDefault="009E0677" w:rsidP="00C82144"/>
                </w:txbxContent>
              </v:textbox>
            </v:rect>
            <v:rect id="矩形 223" o:spid="_x0000_s1037" style="position:absolute;left:3412;top:11788;width:1365;height:504">
              <v:textbox style="mso-next-textbox:#矩形 223">
                <w:txbxContent>
                  <w:p w:rsidR="009E0677" w:rsidRPr="00C82144" w:rsidRDefault="009E0677" w:rsidP="00C82144">
                    <w:r>
                      <w:rPr>
                        <w:rFonts w:hint="eastAsia"/>
                      </w:rPr>
                      <w:t>钛滤器</w:t>
                    </w:r>
                  </w:p>
                </w:txbxContent>
              </v:textbox>
            </v:rect>
            <v:rect id="矩形 224" o:spid="_x0000_s1038" style="position:absolute;left:1731;top:13362;width:1155;height:504">
              <v:textbox style="mso-next-textbox:#矩形 224">
                <w:txbxContent>
                  <w:p w:rsidR="009E0677" w:rsidRDefault="009E0677" w:rsidP="00F50797">
                    <w:r>
                      <w:rPr>
                        <w:rFonts w:hint="eastAsia"/>
                      </w:rPr>
                      <w:t>产品验检</w:t>
                    </w:r>
                  </w:p>
                  <w:p w:rsidR="009E0677" w:rsidRDefault="009E0677" w:rsidP="00F50797">
                    <w:pPr>
                      <w:pStyle w:val="a4"/>
                      <w:rPr>
                        <w:spacing w:val="5"/>
                      </w:rPr>
                    </w:pPr>
                  </w:p>
                </w:txbxContent>
              </v:textbox>
            </v:rect>
            <v:rect id="矩形 225" o:spid="_x0000_s1039" style="position:absolute;left:3831;top:13362;width:840;height:504">
              <v:textbox style="mso-next-textbox:#矩形 225">
                <w:txbxContent>
                  <w:p w:rsidR="009E0677" w:rsidRDefault="009E0677" w:rsidP="00F50797">
                    <w:r>
                      <w:rPr>
                        <w:rFonts w:hint="eastAsia"/>
                      </w:rPr>
                      <w:t>喷码</w:t>
                    </w:r>
                  </w:p>
                </w:txbxContent>
              </v:textbox>
            </v:rect>
            <v:rect id="矩形 226" o:spid="_x0000_s1040" style="position:absolute;left:5511;top:13362;width:1155;height:504">
              <v:textbox style="mso-next-textbox:#矩形 226">
                <w:txbxContent>
                  <w:p w:rsidR="009E0677" w:rsidRDefault="009E0677" w:rsidP="00F50797">
                    <w:r>
                      <w:rPr>
                        <w:rFonts w:hint="eastAsia"/>
                      </w:rPr>
                      <w:t>贴标</w:t>
                    </w:r>
                  </w:p>
                </w:txbxContent>
              </v:textbox>
            </v:rect>
            <v:rect id="矩形 227" o:spid="_x0000_s1041" style="position:absolute;left:7506;top:13362;width:840;height:504">
              <v:textbox style="mso-next-textbox:#矩形 227">
                <w:txbxContent>
                  <w:p w:rsidR="009E0677" w:rsidRDefault="00F11535" w:rsidP="00F50797">
                    <w:r>
                      <w:rPr>
                        <w:rFonts w:hint="eastAsia"/>
                      </w:rPr>
                      <w:t>检</w:t>
                    </w:r>
                    <w:r w:rsidR="009E0677">
                      <w:rPr>
                        <w:rFonts w:hint="eastAsia"/>
                      </w:rPr>
                      <w:t>验</w:t>
                    </w:r>
                  </w:p>
                </w:txbxContent>
              </v:textbox>
            </v:rect>
            <v:shape id="自选图形 228" o:spid="_x0000_s1042" type="#_x0000_t32" style="position:absolute;left:2886;top:13615;width:945;height:1" o:connectortype="straight">
              <v:stroke endarrow="block"/>
            </v:shape>
            <v:shape id="自选图形 229" o:spid="_x0000_s1043" type="#_x0000_t32" style="position:absolute;left:4671;top:13615;width:840;height:1" o:connectortype="straight">
              <v:stroke endarrow="block"/>
            </v:shape>
            <v:shape id="自选图形 230" o:spid="_x0000_s1044" type="#_x0000_t32" style="position:absolute;left:6666;top:13615;width:840;height:1" o:connectortype="straight">
              <v:stroke endarrow="block"/>
            </v:shape>
            <v:shape id="自选图形 231" o:spid="_x0000_s1045" type="#_x0000_t32" style="position:absolute;left:2309;top:12302;width:1;height:1056;flip:y" o:connectortype="straight">
              <v:stroke startarrow="block"/>
            </v:shape>
            <v:rect id="矩形 232" o:spid="_x0000_s1046" style="position:absolute;left:1626;top:11798;width:1365;height:504">
              <v:textbox style="mso-next-textbox:#矩形 232" inset="0,,0">
                <w:txbxContent>
                  <w:p w:rsidR="009E0677" w:rsidRDefault="009E0677" w:rsidP="00F50797">
                    <w:r>
                      <w:rPr>
                        <w:rFonts w:hint="eastAsia"/>
                      </w:rPr>
                      <w:t>无菌自动灌装</w:t>
                    </w:r>
                  </w:p>
                </w:txbxContent>
              </v:textbox>
            </v:rect>
            <v:line id="直线 233" o:spid="_x0000_s1047" style="position:absolute" from="6306,10673" to="6812,10673">
              <v:stroke endarrow="block"/>
            </v:line>
            <v:line id="直线 234" o:spid="_x0000_s1048" style="position:absolute;flip:x" from="7912,12019" to="8291,12019">
              <v:stroke endarrow="block"/>
            </v:line>
            <v:line id="直线 235" o:spid="_x0000_s1049" style="position:absolute" from="9366,10898" to="9366,11834">
              <v:stroke endarrow="block"/>
            </v:line>
            <v:line id="直线 236" o:spid="_x0000_s1050" style="position:absolute;flip:x" from="3071,11983" to="3412,11983">
              <v:stroke endarrow="block"/>
            </v:line>
            <v:rect id="矩形 237" o:spid="_x0000_s1051" style="position:absolute;left:3786;top:12614;width:3060;height:504">
              <v:textbox style="mso-next-textbox:#矩形 237">
                <w:txbxContent>
                  <w:p w:rsidR="009E0677" w:rsidRDefault="009E0677" w:rsidP="00F50797">
                    <w:pPr>
                      <w:jc w:val="center"/>
                    </w:pPr>
                    <w:r>
                      <w:rPr>
                        <w:rFonts w:hint="eastAsia"/>
                      </w:rPr>
                      <w:t>一次性</w:t>
                    </w:r>
                    <w:r>
                      <w:t>PET</w:t>
                    </w:r>
                    <w:r>
                      <w:rPr>
                        <w:rFonts w:hint="eastAsia"/>
                      </w:rPr>
                      <w:t>塑料</w:t>
                    </w:r>
                  </w:p>
                </w:txbxContent>
              </v:textbox>
            </v:rect>
            <v:line id="直线 238" o:spid="_x0000_s1052" style="position:absolute" from="3066,12302" to="3786,12770">
              <v:stroke startarrow="block"/>
            </v:line>
            <v:rect id="矩形 239" o:spid="_x0000_s1053" style="position:absolute;left:6467;top:11834;width:1365;height:504">
              <v:textbox style="mso-next-textbox:#矩形 239">
                <w:txbxContent>
                  <w:p w:rsidR="009E0677" w:rsidRDefault="009E0677" w:rsidP="00C82144">
                    <w:r>
                      <w:rPr>
                        <w:rFonts w:hint="eastAsia"/>
                      </w:rPr>
                      <w:t>臭氧消毒</w:t>
                    </w:r>
                  </w:p>
                  <w:p w:rsidR="009E0677" w:rsidRPr="00C82144" w:rsidRDefault="009E0677" w:rsidP="00C82144"/>
                </w:txbxContent>
              </v:textbox>
            </v:rect>
            <v:line id="直线 240" o:spid="_x0000_s1054" style="position:absolute;flip:x" from="4751,12008" to="5092,12008">
              <v:stroke endarrow="block"/>
            </v:line>
            <v:line id="直线 241" o:spid="_x0000_s1055" style="position:absolute;flip:x" from="6112,11990" to="6453,11990">
              <v:stroke endarrow="block"/>
            </v:line>
            <v:rect id="矩形 242" o:spid="_x0000_s1056" style="position:absolute;left:4987;top:11759;width:1155;height:504">
              <v:textbox style="mso-next-textbox:#矩形 242">
                <w:txbxContent>
                  <w:p w:rsidR="009E0677" w:rsidRDefault="009E0677" w:rsidP="00C82144">
                    <w:r>
                      <w:rPr>
                        <w:rFonts w:hint="eastAsia"/>
                      </w:rPr>
                      <w:t>无菌水存储</w:t>
                    </w:r>
                  </w:p>
                  <w:p w:rsidR="009E0677" w:rsidRPr="00C82144" w:rsidRDefault="009E0677" w:rsidP="00C82144"/>
                </w:txbxContent>
              </v:textbox>
            </v:rect>
          </v:group>
        </w:pict>
      </w:r>
      <w:r w:rsidRPr="001E781F">
        <w:rPr>
          <w:noProof/>
        </w:rPr>
        <w:pict>
          <v:group id="组合 213" o:spid="_x0000_s1057" style="position:absolute;left:0;text-align:left;margin-left:-27pt;margin-top:15pt;width:431.05pt;height:171.8pt;z-index:1" coordorigin="1626,10430" coordsize="8621,3436">
            <v:rect id="矩形 214" o:spid="_x0000_s1058" style="position:absolute;left:1636;top:10438;width:735;height:505">
              <v:textbox>
                <w:txbxContent>
                  <w:p w:rsidR="009E0677" w:rsidRDefault="009E0677" w:rsidP="00F50797">
                    <w:r>
                      <w:rPr>
                        <w:rFonts w:hint="eastAsia"/>
                      </w:rPr>
                      <w:t>原水</w:t>
                    </w:r>
                  </w:p>
                </w:txbxContent>
              </v:textbox>
            </v:rect>
            <v:rect id="矩形 215" o:spid="_x0000_s1059" style="position:absolute;left:3001;top:10438;width:1155;height:505">
              <v:textbox>
                <w:txbxContent>
                  <w:p w:rsidR="009E0677" w:rsidRDefault="009E0677" w:rsidP="00F50797">
                    <w:pPr>
                      <w:jc w:val="center"/>
                    </w:pPr>
                    <w:r>
                      <w:rPr>
                        <w:rFonts w:hint="eastAsia"/>
                      </w:rPr>
                      <w:t>原水池</w:t>
                    </w:r>
                  </w:p>
                </w:txbxContent>
              </v:textbox>
            </v:rect>
            <v:rect id="矩形 216" o:spid="_x0000_s1060" style="position:absolute;left:4681;top:10438;width:1625;height:505">
              <v:textbox inset="0,,0">
                <w:txbxContent>
                  <w:p w:rsidR="009E0677" w:rsidRDefault="009E0677" w:rsidP="00F50797">
                    <w:r>
                      <w:rPr>
                        <w:rFonts w:hint="eastAsia"/>
                      </w:rPr>
                      <w:t>多介质过滤器</w:t>
                    </w:r>
                  </w:p>
                </w:txbxContent>
              </v:textbox>
            </v:rect>
            <v:rect id="矩形 217" o:spid="_x0000_s1061" style="position:absolute;left:6876;top:10430;width:1365;height:505">
              <v:textbox inset="0,,0">
                <w:txbxContent>
                  <w:p w:rsidR="009E0677" w:rsidRDefault="009E0677" w:rsidP="00F50797">
                    <w:r>
                      <w:rPr>
                        <w:rFonts w:hint="eastAsia"/>
                      </w:rPr>
                      <w:t>活性炭过滤器</w:t>
                    </w:r>
                  </w:p>
                </w:txbxContent>
              </v:textbox>
            </v:rect>
            <v:rect id="矩形 218" o:spid="_x0000_s1062" style="position:absolute;left:8976;top:10430;width:1271;height:505">
              <v:textbox inset="0,,0">
                <w:txbxContent>
                  <w:p w:rsidR="009E0677" w:rsidRDefault="009E0677" w:rsidP="00C82144">
                    <w:pPr>
                      <w:jc w:val="center"/>
                    </w:pPr>
                    <w:r>
                      <w:rPr>
                        <w:rFonts w:hint="eastAsia"/>
                      </w:rPr>
                      <w:t>保安过滤器</w:t>
                    </w:r>
                  </w:p>
                  <w:p w:rsidR="009E0677" w:rsidRPr="00C82144" w:rsidRDefault="009E0677" w:rsidP="00C82144"/>
                </w:txbxContent>
              </v:textbox>
            </v:rect>
            <v:shape id="自选图形 219" o:spid="_x0000_s1063" type="#_x0000_t32" style="position:absolute;left:2371;top:10692;width:630;height:1" o:connectortype="straight">
              <v:stroke endarrow="block"/>
            </v:shape>
            <v:shape id="自选图形 220" o:spid="_x0000_s1064" type="#_x0000_t32" style="position:absolute;left:4156;top:10692;width:525;height:1" o:connectortype="straight">
              <v:stroke endarrow="block"/>
            </v:shape>
            <v:shape id="自选图形 221" o:spid="_x0000_s1065" type="#_x0000_t32" style="position:absolute;left:8241;top:10683;width:735;height:1" o:connectortype="straight">
              <v:stroke endarrow="block"/>
            </v:shape>
            <v:rect id="矩形 222" o:spid="_x0000_s1066" style="position:absolute;left:8286;top:11834;width:1725;height:505">
              <v:textbox>
                <w:txbxContent>
                  <w:p w:rsidR="009E0677" w:rsidRDefault="009E0677" w:rsidP="00C82144">
                    <w:r>
                      <w:rPr>
                        <w:rFonts w:hint="eastAsia"/>
                      </w:rPr>
                      <w:t>反渗透装置</w:t>
                    </w:r>
                  </w:p>
                  <w:p w:rsidR="009E0677" w:rsidRPr="00C82144" w:rsidRDefault="009E0677" w:rsidP="00C82144"/>
                </w:txbxContent>
              </v:textbox>
            </v:rect>
            <v:rect id="矩形 223" o:spid="_x0000_s1067" style="position:absolute;left:3412;top:11788;width:1365;height:504">
              <v:textbox>
                <w:txbxContent>
                  <w:p w:rsidR="009E0677" w:rsidRPr="00C82144" w:rsidRDefault="009E0677" w:rsidP="00C82144">
                    <w:r>
                      <w:rPr>
                        <w:rFonts w:hint="eastAsia"/>
                      </w:rPr>
                      <w:t>钛滤器</w:t>
                    </w:r>
                  </w:p>
                </w:txbxContent>
              </v:textbox>
            </v:rect>
            <v:rect id="矩形 224" o:spid="_x0000_s1068" style="position:absolute;left:1731;top:13362;width:1155;height:504">
              <v:textbox>
                <w:txbxContent>
                  <w:p w:rsidR="009E0677" w:rsidRDefault="009E0677" w:rsidP="00F50797">
                    <w:r>
                      <w:rPr>
                        <w:rFonts w:hint="eastAsia"/>
                      </w:rPr>
                      <w:t>产品验检</w:t>
                    </w:r>
                  </w:p>
                  <w:p w:rsidR="009E0677" w:rsidRDefault="009E0677" w:rsidP="00F50797">
                    <w:pPr>
                      <w:pStyle w:val="a4"/>
                      <w:rPr>
                        <w:spacing w:val="5"/>
                      </w:rPr>
                    </w:pPr>
                  </w:p>
                </w:txbxContent>
              </v:textbox>
            </v:rect>
            <v:rect id="矩形 225" o:spid="_x0000_s1069" style="position:absolute;left:3831;top:13362;width:840;height:504">
              <v:textbox>
                <w:txbxContent>
                  <w:p w:rsidR="009E0677" w:rsidRDefault="009E0677" w:rsidP="00F50797">
                    <w:r>
                      <w:rPr>
                        <w:rFonts w:hint="eastAsia"/>
                      </w:rPr>
                      <w:t>喷码</w:t>
                    </w:r>
                  </w:p>
                </w:txbxContent>
              </v:textbox>
            </v:rect>
            <v:rect id="矩形 226" o:spid="_x0000_s1070" style="position:absolute;left:5511;top:13362;width:1155;height:504">
              <v:textbox>
                <w:txbxContent>
                  <w:p w:rsidR="009E0677" w:rsidRDefault="009E0677" w:rsidP="00F50797">
                    <w:r>
                      <w:rPr>
                        <w:rFonts w:hint="eastAsia"/>
                      </w:rPr>
                      <w:t>贴标</w:t>
                    </w:r>
                  </w:p>
                </w:txbxContent>
              </v:textbox>
            </v:rect>
            <v:rect id="矩形 227" o:spid="_x0000_s1071" style="position:absolute;left:7506;top:13362;width:840;height:504">
              <v:textbox>
                <w:txbxContent>
                  <w:p w:rsidR="009E0677" w:rsidRDefault="009E0677" w:rsidP="00F50797">
                    <w:r>
                      <w:rPr>
                        <w:rFonts w:hint="eastAsia"/>
                      </w:rPr>
                      <w:t>产品检验检难逃</w:t>
                    </w:r>
                  </w:p>
                </w:txbxContent>
              </v:textbox>
            </v:rect>
            <v:shape id="自选图形 228" o:spid="_x0000_s1072" type="#_x0000_t32" style="position:absolute;left:2886;top:13615;width:945;height:1" o:connectortype="straight">
              <v:stroke endarrow="block"/>
            </v:shape>
            <v:shape id="自选图形 229" o:spid="_x0000_s1073" type="#_x0000_t32" style="position:absolute;left:4671;top:13615;width:840;height:1" o:connectortype="straight">
              <v:stroke endarrow="block"/>
            </v:shape>
            <v:shape id="自选图形 230" o:spid="_x0000_s1074" type="#_x0000_t32" style="position:absolute;left:6666;top:13615;width:840;height:1" o:connectortype="straight">
              <v:stroke endarrow="block"/>
            </v:shape>
            <v:shape id="自选图形 231" o:spid="_x0000_s1075" type="#_x0000_t32" style="position:absolute;left:2309;top:12302;width:1;height:1056;flip:y" o:connectortype="straight">
              <v:stroke startarrow="block"/>
            </v:shape>
            <v:rect id="矩形 232" o:spid="_x0000_s1076" style="position:absolute;left:1626;top:11798;width:1365;height:504">
              <v:textbox inset="0,,0">
                <w:txbxContent>
                  <w:p w:rsidR="009E0677" w:rsidRDefault="009E0677" w:rsidP="00F50797">
                    <w:r>
                      <w:rPr>
                        <w:rFonts w:hint="eastAsia"/>
                      </w:rPr>
                      <w:t>无菌自动灌装</w:t>
                    </w:r>
                  </w:p>
                </w:txbxContent>
              </v:textbox>
            </v:rect>
            <v:line id="直线 233" o:spid="_x0000_s1077" style="position:absolute" from="6306,10673" to="6812,10673">
              <v:stroke endarrow="block"/>
            </v:line>
            <v:line id="直线 234" o:spid="_x0000_s1078" style="position:absolute;flip:x" from="7912,12019" to="8291,12019">
              <v:stroke endarrow="block"/>
            </v:line>
            <v:line id="直线 235" o:spid="_x0000_s1079" style="position:absolute" from="9366,10898" to="9366,11834">
              <v:stroke endarrow="block"/>
            </v:line>
            <v:line id="直线 236" o:spid="_x0000_s1080" style="position:absolute;flip:x" from="3071,11983" to="3412,11983">
              <v:stroke endarrow="block"/>
            </v:line>
            <v:rect id="矩形 237" o:spid="_x0000_s1081" style="position:absolute;left:3786;top:12614;width:3060;height:504">
              <v:textbox>
                <w:txbxContent>
                  <w:p w:rsidR="009E0677" w:rsidRDefault="009E0677" w:rsidP="00F50797">
                    <w:pPr>
                      <w:jc w:val="center"/>
                    </w:pPr>
                    <w:r>
                      <w:rPr>
                        <w:rFonts w:hint="eastAsia"/>
                      </w:rPr>
                      <w:t>一次性</w:t>
                    </w:r>
                    <w:r>
                      <w:t>PET</w:t>
                    </w:r>
                    <w:r>
                      <w:rPr>
                        <w:rFonts w:hint="eastAsia"/>
                      </w:rPr>
                      <w:t>塑料</w:t>
                    </w:r>
                  </w:p>
                </w:txbxContent>
              </v:textbox>
            </v:rect>
            <v:line id="直线 238" o:spid="_x0000_s1082" style="position:absolute" from="3066,12302" to="3786,12770">
              <v:stroke startarrow="block"/>
            </v:line>
            <v:rect id="矩形 239" o:spid="_x0000_s1083" style="position:absolute;left:6467;top:11834;width:1365;height:504">
              <v:textbox>
                <w:txbxContent>
                  <w:p w:rsidR="009E0677" w:rsidRDefault="009E0677" w:rsidP="00C82144">
                    <w:r>
                      <w:rPr>
                        <w:rFonts w:hint="eastAsia"/>
                      </w:rPr>
                      <w:t>臭氧消毒</w:t>
                    </w:r>
                  </w:p>
                  <w:p w:rsidR="009E0677" w:rsidRPr="00C82144" w:rsidRDefault="009E0677" w:rsidP="00C82144"/>
                </w:txbxContent>
              </v:textbox>
            </v:rect>
            <v:line id="直线 240" o:spid="_x0000_s1084" style="position:absolute;flip:x" from="4751,12008" to="5092,12008">
              <v:stroke endarrow="block"/>
            </v:line>
            <v:line id="直线 241" o:spid="_x0000_s1085" style="position:absolute;flip:x" from="6112,11990" to="6453,11990">
              <v:stroke endarrow="block"/>
            </v:line>
            <v:rect id="矩形 242" o:spid="_x0000_s1086" style="position:absolute;left:4987;top:11759;width:1155;height:504">
              <v:textbox>
                <w:txbxContent>
                  <w:p w:rsidR="009E0677" w:rsidRDefault="009E0677" w:rsidP="00C82144">
                    <w:r>
                      <w:rPr>
                        <w:rFonts w:hint="eastAsia"/>
                      </w:rPr>
                      <w:t>无菌水存储</w:t>
                    </w:r>
                  </w:p>
                  <w:p w:rsidR="009E0677" w:rsidRPr="00C82144" w:rsidRDefault="009E0677" w:rsidP="00C82144"/>
                </w:txbxContent>
              </v:textbox>
            </v:rect>
          </v:group>
        </w:pict>
      </w:r>
    </w:p>
    <w:p w:rsidR="009E0677" w:rsidRDefault="009E0677" w:rsidP="00F11535">
      <w:pPr>
        <w:spacing w:line="360" w:lineRule="auto"/>
        <w:ind w:firstLineChars="150" w:firstLine="450"/>
        <w:rPr>
          <w:rFonts w:eastAsia="仿宋_GB2312"/>
          <w:sz w:val="30"/>
        </w:rPr>
      </w:pPr>
    </w:p>
    <w:p w:rsidR="009E0677" w:rsidRDefault="009E0677" w:rsidP="00F11535">
      <w:pPr>
        <w:spacing w:line="360" w:lineRule="auto"/>
        <w:ind w:firstLineChars="150" w:firstLine="450"/>
        <w:rPr>
          <w:rFonts w:eastAsia="仿宋_GB2312"/>
          <w:sz w:val="30"/>
        </w:rPr>
      </w:pPr>
    </w:p>
    <w:p w:rsidR="009E0677" w:rsidRDefault="009E0677" w:rsidP="00F11535">
      <w:pPr>
        <w:spacing w:line="360" w:lineRule="auto"/>
        <w:ind w:firstLineChars="150" w:firstLine="450"/>
        <w:rPr>
          <w:rFonts w:eastAsia="仿宋_GB2312"/>
          <w:sz w:val="30"/>
        </w:rPr>
      </w:pPr>
    </w:p>
    <w:p w:rsidR="009E0677" w:rsidRDefault="009E0677" w:rsidP="00F11535">
      <w:pPr>
        <w:spacing w:line="360" w:lineRule="auto"/>
        <w:ind w:firstLineChars="150" w:firstLine="450"/>
        <w:rPr>
          <w:rFonts w:eastAsia="仿宋_GB2312"/>
          <w:sz w:val="30"/>
        </w:rPr>
      </w:pPr>
    </w:p>
    <w:p w:rsidR="009E0677" w:rsidRDefault="001E781F" w:rsidP="00C82144">
      <w:pPr>
        <w:tabs>
          <w:tab w:val="left" w:pos="6870"/>
        </w:tabs>
        <w:spacing w:line="360" w:lineRule="auto"/>
        <w:rPr>
          <w:rFonts w:ascii="宋体"/>
          <w:bCs/>
          <w:sz w:val="28"/>
          <w:szCs w:val="28"/>
        </w:rPr>
      </w:pPr>
      <w:r w:rsidRPr="001E781F">
        <w:rPr>
          <w:noProof/>
        </w:rPr>
        <w:pict>
          <v:line id="_x0000_s1087" style="position:absolute;left:0;text-align:left;z-index:5" from="306pt,18.9pt" to="333pt,18.9pt">
            <v:stroke endarrow="block"/>
          </v:line>
        </w:pict>
      </w:r>
      <w:r w:rsidRPr="001E781F">
        <w:rPr>
          <w:noProof/>
        </w:rPr>
        <w:pict>
          <v:rect id="_x0000_s1088" style="position:absolute;left:0;text-align:left;margin-left:396pt;margin-top:7.2pt;width:1in;height:23.4pt;z-index:4">
            <v:textbox style="mso-next-textbox:#_x0000_s1088">
              <w:txbxContent>
                <w:p w:rsidR="009E0677" w:rsidRDefault="009E0677">
                  <w:r>
                    <w:rPr>
                      <w:rFonts w:hint="eastAsia"/>
                    </w:rPr>
                    <w:t>码垛入库</w:t>
                  </w:r>
                </w:p>
              </w:txbxContent>
            </v:textbox>
          </v:rect>
        </w:pict>
      </w:r>
      <w:r w:rsidRPr="001E781F">
        <w:rPr>
          <w:noProof/>
        </w:rPr>
        <w:pict>
          <v:line id="_x0000_s1089" style="position:absolute;left:0;text-align:left;z-index:3" from="378pt,18.9pt" to="396pt,18.9pt">
            <v:stroke endarrow="block"/>
          </v:line>
        </w:pict>
      </w:r>
      <w:r w:rsidRPr="001E781F">
        <w:rPr>
          <w:noProof/>
        </w:rPr>
        <w:pict>
          <v:rect id="_x0000_s1090" style="position:absolute;left:0;text-align:left;margin-left:333pt;margin-top:7.2pt;width:45pt;height:23.4pt;z-index:2">
            <v:textbox style="mso-next-textbox:#_x0000_s1090">
              <w:txbxContent>
                <w:p w:rsidR="009E0677" w:rsidRDefault="009E0677">
                  <w:r>
                    <w:rPr>
                      <w:rFonts w:hint="eastAsia"/>
                    </w:rPr>
                    <w:t>包装</w:t>
                  </w:r>
                </w:p>
              </w:txbxContent>
            </v:textbox>
          </v:rect>
        </w:pict>
      </w:r>
      <w:r w:rsidR="009E0677">
        <w:rPr>
          <w:rFonts w:ascii="宋体"/>
          <w:bCs/>
          <w:sz w:val="28"/>
          <w:szCs w:val="28"/>
        </w:rPr>
        <w:tab/>
      </w:r>
    </w:p>
    <w:p w:rsidR="009E0677" w:rsidRDefault="009E0677" w:rsidP="00F50797">
      <w:pPr>
        <w:spacing w:line="360" w:lineRule="auto"/>
        <w:jc w:val="center"/>
        <w:rPr>
          <w:rFonts w:ascii="宋体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图</w:t>
      </w:r>
      <w:r>
        <w:rPr>
          <w:rFonts w:ascii="楷体_GB2312" w:eastAsia="楷体_GB2312"/>
          <w:b/>
          <w:sz w:val="28"/>
          <w:szCs w:val="28"/>
        </w:rPr>
        <w:t>6-1  PET</w:t>
      </w:r>
      <w:r>
        <w:rPr>
          <w:rFonts w:ascii="楷体_GB2312" w:eastAsia="楷体_GB2312" w:hint="eastAsia"/>
          <w:b/>
          <w:sz w:val="28"/>
          <w:szCs w:val="28"/>
        </w:rPr>
        <w:t>瓶纯净水灌装生产工艺流程图</w:t>
      </w:r>
    </w:p>
    <w:p w:rsidR="009E0677" w:rsidRDefault="009E0677" w:rsidP="00F11535">
      <w:pPr>
        <w:spacing w:line="360" w:lineRule="auto"/>
        <w:ind w:firstLineChars="150" w:firstLine="420"/>
        <w:rPr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（</w:t>
      </w:r>
      <w:r>
        <w:rPr>
          <w:bCs/>
          <w:sz w:val="28"/>
          <w:szCs w:val="28"/>
        </w:rPr>
        <w:t>1</w:t>
      </w:r>
      <w:r>
        <w:rPr>
          <w:rFonts w:hAnsi="宋体" w:hint="eastAsia"/>
          <w:bCs/>
          <w:sz w:val="28"/>
          <w:szCs w:val="28"/>
        </w:rPr>
        <w:t>）多介质过滤器：吸附及机械隔离作用，用于过滤水中的有机物及胶体等物质。利用多介质（石英砂、无烟煤、卵石等）的拦截、</w:t>
      </w:r>
      <w:r>
        <w:rPr>
          <w:rFonts w:hAnsi="宋体" w:hint="eastAsia"/>
          <w:bCs/>
          <w:sz w:val="28"/>
          <w:szCs w:val="28"/>
        </w:rPr>
        <w:lastRenderedPageBreak/>
        <w:t>吸附、沉淀作用，以降低原水中悬浮物的含量，去除原水中较大的颗粒物及胶体物质。</w:t>
      </w:r>
    </w:p>
    <w:p w:rsidR="009E0677" w:rsidRDefault="009E0677" w:rsidP="00F11535">
      <w:pPr>
        <w:spacing w:line="360" w:lineRule="auto"/>
        <w:ind w:firstLineChars="150" w:firstLine="420"/>
        <w:rPr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（</w:t>
      </w:r>
      <w:r>
        <w:rPr>
          <w:bCs/>
          <w:sz w:val="28"/>
          <w:szCs w:val="28"/>
        </w:rPr>
        <w:t>2</w:t>
      </w:r>
      <w:r>
        <w:rPr>
          <w:rFonts w:hAnsi="宋体" w:hint="eastAsia"/>
          <w:bCs/>
          <w:sz w:val="28"/>
          <w:szCs w:val="28"/>
        </w:rPr>
        <w:t>）活性炭过滤器：利用活性炭的吸附作用，去除水中有机物、胶体部分重金属离子同时吸附水中的余氯，改善水的口感。</w:t>
      </w:r>
    </w:p>
    <w:p w:rsidR="009E0677" w:rsidRDefault="009E0677" w:rsidP="00F11535">
      <w:pPr>
        <w:spacing w:line="360" w:lineRule="auto"/>
        <w:ind w:firstLineChars="150" w:firstLine="420"/>
        <w:rPr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（</w:t>
      </w:r>
      <w:r>
        <w:rPr>
          <w:bCs/>
          <w:sz w:val="28"/>
          <w:szCs w:val="28"/>
        </w:rPr>
        <w:t>3</w:t>
      </w:r>
      <w:r>
        <w:rPr>
          <w:rFonts w:hAnsi="宋体" w:hint="eastAsia"/>
          <w:bCs/>
          <w:sz w:val="28"/>
          <w:szCs w:val="28"/>
        </w:rPr>
        <w:t>）保安过滤器：</w:t>
      </w:r>
      <w:r w:rsidR="00F11535">
        <w:rPr>
          <w:rFonts w:hAnsi="宋体" w:hint="eastAsia"/>
          <w:bCs/>
          <w:sz w:val="28"/>
          <w:szCs w:val="28"/>
        </w:rPr>
        <w:t>可有效去除进入反渗透膜前水中体积大于</w:t>
      </w:r>
      <w:r w:rsidR="00F11535">
        <w:rPr>
          <w:rFonts w:hAnsi="宋体" w:hint="eastAsia"/>
          <w:bCs/>
          <w:sz w:val="28"/>
          <w:szCs w:val="28"/>
        </w:rPr>
        <w:t>5</w:t>
      </w:r>
      <w:r w:rsidR="00F11535">
        <w:rPr>
          <w:rFonts w:hAnsi="宋体" w:hint="eastAsia"/>
          <w:bCs/>
          <w:sz w:val="28"/>
          <w:szCs w:val="28"/>
        </w:rPr>
        <w:t>微米的物质并截留前处理系统所产生的滤料。</w:t>
      </w:r>
    </w:p>
    <w:p w:rsidR="009E0677" w:rsidRDefault="009E0677" w:rsidP="00F11535">
      <w:pPr>
        <w:spacing w:line="360" w:lineRule="auto"/>
        <w:ind w:firstLineChars="150" w:firstLine="420"/>
        <w:rPr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（</w:t>
      </w:r>
      <w:r>
        <w:rPr>
          <w:bCs/>
          <w:sz w:val="28"/>
          <w:szCs w:val="28"/>
        </w:rPr>
        <w:t>4</w:t>
      </w:r>
      <w:r>
        <w:rPr>
          <w:rFonts w:hAnsi="宋体" w:hint="eastAsia"/>
          <w:bCs/>
          <w:sz w:val="28"/>
          <w:szCs w:val="28"/>
        </w:rPr>
        <w:t>）反渗透装置：有效去除水中的溶解盐类，小于</w:t>
      </w:r>
      <w:r>
        <w:rPr>
          <w:rFonts w:hAnsi="宋体"/>
          <w:bCs/>
          <w:sz w:val="28"/>
          <w:szCs w:val="28"/>
        </w:rPr>
        <w:t>5</w:t>
      </w:r>
      <w:r>
        <w:rPr>
          <w:rFonts w:hAnsi="宋体" w:hint="eastAsia"/>
          <w:bCs/>
          <w:sz w:val="28"/>
          <w:szCs w:val="28"/>
        </w:rPr>
        <w:t>微米的微生物及有机物，并产出无菌的纯水。</w:t>
      </w:r>
    </w:p>
    <w:p w:rsidR="009E0677" w:rsidRDefault="009E0677" w:rsidP="00F11535">
      <w:pPr>
        <w:spacing w:line="360" w:lineRule="auto"/>
        <w:ind w:firstLineChars="150" w:firstLine="420"/>
        <w:rPr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（</w:t>
      </w:r>
      <w:r>
        <w:rPr>
          <w:bCs/>
          <w:sz w:val="28"/>
          <w:szCs w:val="28"/>
        </w:rPr>
        <w:t>5</w:t>
      </w:r>
      <w:r>
        <w:rPr>
          <w:rFonts w:hAnsi="宋体" w:hint="eastAsia"/>
          <w:bCs/>
          <w:sz w:val="28"/>
          <w:szCs w:val="28"/>
        </w:rPr>
        <w:t>）臭氧消毒：使用臭氧发生器产生臭氧，对水的瞬间杀毒灭菌。</w:t>
      </w:r>
    </w:p>
    <w:p w:rsidR="009E0677" w:rsidRDefault="009E0677" w:rsidP="00F11535">
      <w:pPr>
        <w:spacing w:line="360" w:lineRule="auto"/>
        <w:ind w:firstLineChars="150" w:firstLine="420"/>
        <w:rPr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（</w:t>
      </w:r>
      <w:r>
        <w:rPr>
          <w:bCs/>
          <w:sz w:val="28"/>
          <w:szCs w:val="28"/>
        </w:rPr>
        <w:t>6</w:t>
      </w:r>
      <w:r>
        <w:rPr>
          <w:rFonts w:hAnsi="宋体" w:hint="eastAsia"/>
          <w:bCs/>
          <w:sz w:val="28"/>
          <w:szCs w:val="28"/>
        </w:rPr>
        <w:t>）无菌水存储：灌装前在无菌水罐中存放纯水。</w:t>
      </w:r>
    </w:p>
    <w:p w:rsidR="009E0677" w:rsidRDefault="009E0677" w:rsidP="00F11535">
      <w:pPr>
        <w:ind w:firstLineChars="150" w:firstLine="420"/>
        <w:rPr>
          <w:rFonts w:hAnsi="宋体"/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（</w:t>
      </w:r>
      <w:r>
        <w:rPr>
          <w:bCs/>
          <w:sz w:val="28"/>
          <w:szCs w:val="28"/>
        </w:rPr>
        <w:t>7</w:t>
      </w:r>
      <w:r>
        <w:rPr>
          <w:rFonts w:hAnsi="宋体" w:hint="eastAsia"/>
          <w:bCs/>
          <w:sz w:val="28"/>
          <w:szCs w:val="28"/>
        </w:rPr>
        <w:t>）灌装：将纯水在无菌条件下装进水瓶并封盖，保证水的卫生质量。</w:t>
      </w:r>
    </w:p>
    <w:p w:rsidR="009E0677" w:rsidRDefault="009E0677" w:rsidP="00F11535">
      <w:pPr>
        <w:spacing w:line="360" w:lineRule="auto"/>
        <w:ind w:firstLineChars="200" w:firstLine="560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>2</w:t>
      </w:r>
      <w:r>
        <w:rPr>
          <w:rFonts w:ascii="楷体_GB2312" w:eastAsia="楷体_GB2312" w:hint="eastAsia"/>
          <w:sz w:val="28"/>
          <w:szCs w:val="28"/>
        </w:rPr>
        <w:t>、</w:t>
      </w:r>
      <w:r>
        <w:rPr>
          <w:rFonts w:ascii="楷体_GB2312" w:eastAsia="楷体_GB2312"/>
          <w:sz w:val="28"/>
          <w:szCs w:val="28"/>
        </w:rPr>
        <w:t>5</w:t>
      </w:r>
      <w:r>
        <w:rPr>
          <w:rFonts w:ascii="楷体_GB2312" w:eastAsia="楷体_GB2312" w:hint="eastAsia"/>
          <w:sz w:val="28"/>
          <w:szCs w:val="28"/>
        </w:rPr>
        <w:t>加仑桶装水灌装生产线工艺流程图</w:t>
      </w:r>
    </w:p>
    <w:p w:rsidR="00F11535" w:rsidRPr="00F11535" w:rsidRDefault="00F11535" w:rsidP="00F11535">
      <w:pPr>
        <w:rPr>
          <w:rFonts w:ascii="楷体_GB2312" w:eastAsia="楷体_GB2312" w:hint="eastAsia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5" type="#_x0000_t75" style="width:412.8pt;height:140.4pt;visibility:visible">
            <v:imagedata r:id="rId6" o:title=""/>
          </v:shape>
        </w:pict>
      </w:r>
    </w:p>
    <w:p w:rsidR="009E0677" w:rsidRDefault="009E0677" w:rsidP="00F50797">
      <w:pPr>
        <w:jc w:val="center"/>
        <w:rPr>
          <w:b/>
        </w:rPr>
      </w:pPr>
      <w:r>
        <w:rPr>
          <w:rFonts w:ascii="楷体_GB2312" w:eastAsia="楷体_GB2312" w:hint="eastAsia"/>
          <w:b/>
          <w:sz w:val="28"/>
          <w:szCs w:val="28"/>
        </w:rPr>
        <w:t>图</w:t>
      </w:r>
      <w:r w:rsidR="00FA62D3">
        <w:rPr>
          <w:rFonts w:ascii="楷体_GB2312" w:eastAsia="楷体_GB2312"/>
          <w:b/>
          <w:sz w:val="28"/>
          <w:szCs w:val="28"/>
        </w:rPr>
        <w:t xml:space="preserve">6-2     </w:t>
      </w:r>
      <w:r>
        <w:rPr>
          <w:rFonts w:ascii="楷体_GB2312" w:eastAsia="楷体_GB2312"/>
          <w:b/>
          <w:sz w:val="28"/>
          <w:szCs w:val="28"/>
        </w:rPr>
        <w:t xml:space="preserve"> 5</w:t>
      </w:r>
      <w:r>
        <w:rPr>
          <w:rFonts w:ascii="楷体_GB2312" w:eastAsia="楷体_GB2312" w:hint="eastAsia"/>
          <w:b/>
          <w:sz w:val="28"/>
          <w:szCs w:val="28"/>
        </w:rPr>
        <w:t>加仑桶装水灌装生产线工艺流程图</w:t>
      </w:r>
    </w:p>
    <w:p w:rsidR="009E0677" w:rsidRDefault="009E0677" w:rsidP="00F11535">
      <w:pPr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9E0677" w:rsidRPr="001B0B7F" w:rsidRDefault="009E0677" w:rsidP="00F11535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>3</w:t>
      </w:r>
      <w:r>
        <w:rPr>
          <w:rFonts w:ascii="楷体_GB2312" w:eastAsia="楷体_GB2312" w:hint="eastAsia"/>
          <w:sz w:val="28"/>
          <w:szCs w:val="28"/>
        </w:rPr>
        <w:t>、主要生产设备</w:t>
      </w:r>
    </w:p>
    <w:p w:rsidR="009E0677" w:rsidRDefault="009E0677" w:rsidP="00F11535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sz w:val="28"/>
          <w:szCs w:val="28"/>
        </w:rPr>
        <w:t>PET</w:t>
      </w:r>
      <w:r>
        <w:rPr>
          <w:rFonts w:hAnsi="宋体" w:hint="eastAsia"/>
          <w:sz w:val="28"/>
          <w:szCs w:val="28"/>
        </w:rPr>
        <w:t>瓶纯净水、</w:t>
      </w:r>
      <w:r>
        <w:rPr>
          <w:sz w:val="28"/>
          <w:szCs w:val="28"/>
        </w:rPr>
        <w:t>5</w:t>
      </w:r>
      <w:r>
        <w:rPr>
          <w:rFonts w:hAnsi="宋体" w:hint="eastAsia"/>
          <w:sz w:val="28"/>
          <w:szCs w:val="28"/>
        </w:rPr>
        <w:t>加仑桶装水灌装生产所需设备全</w:t>
      </w:r>
      <w:r>
        <w:rPr>
          <w:rFonts w:ascii="宋体" w:hAnsi="宋体" w:hint="eastAsia"/>
          <w:sz w:val="28"/>
          <w:szCs w:val="28"/>
        </w:rPr>
        <w:t>为新购置，采用招标的形式选购。</w:t>
      </w:r>
    </w:p>
    <w:p w:rsidR="009E0677" w:rsidRDefault="009E0677" w:rsidP="00F11535">
      <w:pPr>
        <w:spacing w:line="560" w:lineRule="exact"/>
        <w:ind w:firstLineChars="200" w:firstLine="562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lastRenderedPageBreak/>
        <w:t>PET</w:t>
      </w:r>
      <w:r>
        <w:rPr>
          <w:rFonts w:ascii="宋体" w:hAnsi="宋体" w:hint="eastAsia"/>
          <w:b/>
          <w:sz w:val="28"/>
          <w:szCs w:val="28"/>
        </w:rPr>
        <w:t>瓶纯净水、</w:t>
      </w:r>
      <w:r>
        <w:rPr>
          <w:rFonts w:ascii="宋体" w:hAnsi="宋体"/>
          <w:b/>
          <w:sz w:val="28"/>
          <w:szCs w:val="28"/>
        </w:rPr>
        <w:t>5</w:t>
      </w:r>
      <w:r>
        <w:rPr>
          <w:rFonts w:ascii="宋体" w:hAnsi="宋体" w:hint="eastAsia"/>
          <w:b/>
          <w:sz w:val="28"/>
          <w:szCs w:val="28"/>
        </w:rPr>
        <w:t>加仑桶装水灌装生产主要设备一览表</w:t>
      </w:r>
    </w:p>
    <w:p w:rsidR="009E0677" w:rsidRDefault="009E0677" w:rsidP="00F11535">
      <w:pPr>
        <w:spacing w:line="560" w:lineRule="exact"/>
        <w:ind w:firstLineChars="200" w:firstLine="422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表</w:t>
      </w:r>
      <w:r>
        <w:rPr>
          <w:rFonts w:ascii="宋体" w:hAnsi="宋体"/>
          <w:b/>
          <w:szCs w:val="21"/>
        </w:rPr>
        <w:t>6-1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88"/>
        <w:gridCol w:w="3289"/>
        <w:gridCol w:w="3050"/>
        <w:gridCol w:w="1287"/>
      </w:tblGrid>
      <w:tr w:rsidR="009E0677" w:rsidTr="00EC684D">
        <w:trPr>
          <w:trHeight w:val="284"/>
        </w:trPr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3050" w:type="dxa"/>
            <w:tcBorders>
              <w:top w:val="single" w:sz="4" w:space="0" w:color="auto"/>
            </w:tcBorders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</w:tr>
      <w:tr w:rsidR="009E0677" w:rsidTr="00EC684D">
        <w:trPr>
          <w:trHeight w:val="284"/>
        </w:trPr>
        <w:tc>
          <w:tcPr>
            <w:tcW w:w="1288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626" w:type="dxa"/>
            <w:gridSpan w:val="3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主要设备</w:t>
            </w:r>
          </w:p>
        </w:tc>
      </w:tr>
      <w:tr w:rsidR="009E0677" w:rsidTr="00EC684D">
        <w:trPr>
          <w:trHeight w:val="284"/>
        </w:trPr>
        <w:tc>
          <w:tcPr>
            <w:tcW w:w="1288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1.2</w:t>
            </w:r>
          </w:p>
        </w:tc>
        <w:tc>
          <w:tcPr>
            <w:tcW w:w="3289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活性炭过滤器</w:t>
            </w:r>
          </w:p>
        </w:tc>
        <w:tc>
          <w:tcPr>
            <w:tcW w:w="3050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287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</w:tr>
      <w:tr w:rsidR="009E0677" w:rsidTr="00EC684D">
        <w:trPr>
          <w:trHeight w:val="284"/>
        </w:trPr>
        <w:tc>
          <w:tcPr>
            <w:tcW w:w="1288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1.3</w:t>
            </w:r>
          </w:p>
        </w:tc>
        <w:tc>
          <w:tcPr>
            <w:tcW w:w="3289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软化器</w:t>
            </w:r>
          </w:p>
        </w:tc>
        <w:tc>
          <w:tcPr>
            <w:tcW w:w="3050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287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</w:tr>
      <w:tr w:rsidR="009E0677" w:rsidTr="00EC684D">
        <w:trPr>
          <w:trHeight w:val="284"/>
        </w:trPr>
        <w:tc>
          <w:tcPr>
            <w:tcW w:w="1288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1.4</w:t>
            </w:r>
          </w:p>
        </w:tc>
        <w:tc>
          <w:tcPr>
            <w:tcW w:w="3289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精密过滤器</w:t>
            </w:r>
          </w:p>
        </w:tc>
        <w:tc>
          <w:tcPr>
            <w:tcW w:w="3050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287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9E0677" w:rsidTr="00EC684D">
        <w:trPr>
          <w:trHeight w:val="284"/>
        </w:trPr>
        <w:tc>
          <w:tcPr>
            <w:tcW w:w="1288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1.5</w:t>
            </w:r>
          </w:p>
        </w:tc>
        <w:tc>
          <w:tcPr>
            <w:tcW w:w="3289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臭氧发生器</w:t>
            </w:r>
          </w:p>
        </w:tc>
        <w:tc>
          <w:tcPr>
            <w:tcW w:w="3050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287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9E0677" w:rsidTr="00EC684D">
        <w:trPr>
          <w:trHeight w:val="284"/>
        </w:trPr>
        <w:tc>
          <w:tcPr>
            <w:tcW w:w="1288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1.6</w:t>
            </w:r>
          </w:p>
        </w:tc>
        <w:tc>
          <w:tcPr>
            <w:tcW w:w="3289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无菌自动灌装系统</w:t>
            </w:r>
          </w:p>
        </w:tc>
        <w:tc>
          <w:tcPr>
            <w:tcW w:w="3050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287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9E0677" w:rsidTr="00EC684D">
        <w:trPr>
          <w:trHeight w:val="284"/>
        </w:trPr>
        <w:tc>
          <w:tcPr>
            <w:tcW w:w="1288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626" w:type="dxa"/>
            <w:gridSpan w:val="3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附属设备</w:t>
            </w:r>
          </w:p>
        </w:tc>
      </w:tr>
      <w:tr w:rsidR="009E0677" w:rsidTr="00EC684D">
        <w:trPr>
          <w:trHeight w:val="284"/>
        </w:trPr>
        <w:tc>
          <w:tcPr>
            <w:tcW w:w="1288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2.1</w:t>
            </w:r>
          </w:p>
        </w:tc>
        <w:tc>
          <w:tcPr>
            <w:tcW w:w="3289" w:type="dxa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高温电炉</w:t>
            </w:r>
          </w:p>
        </w:tc>
        <w:tc>
          <w:tcPr>
            <w:tcW w:w="3050" w:type="dxa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287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9E0677" w:rsidTr="00EC684D">
        <w:trPr>
          <w:trHeight w:val="284"/>
        </w:trPr>
        <w:tc>
          <w:tcPr>
            <w:tcW w:w="1288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2.2</w:t>
            </w:r>
          </w:p>
        </w:tc>
        <w:tc>
          <w:tcPr>
            <w:tcW w:w="3289" w:type="dxa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电热恒温干燥箱</w:t>
            </w:r>
          </w:p>
        </w:tc>
        <w:tc>
          <w:tcPr>
            <w:tcW w:w="3050" w:type="dxa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287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9E0677" w:rsidTr="00EC684D">
        <w:trPr>
          <w:trHeight w:val="284"/>
        </w:trPr>
        <w:tc>
          <w:tcPr>
            <w:tcW w:w="1288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2.3</w:t>
            </w:r>
          </w:p>
        </w:tc>
        <w:tc>
          <w:tcPr>
            <w:tcW w:w="3289" w:type="dxa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电热恒温培养箱</w:t>
            </w:r>
          </w:p>
        </w:tc>
        <w:tc>
          <w:tcPr>
            <w:tcW w:w="3050" w:type="dxa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287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9E0677" w:rsidTr="00EC684D">
        <w:trPr>
          <w:trHeight w:val="284"/>
        </w:trPr>
        <w:tc>
          <w:tcPr>
            <w:tcW w:w="1288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2.4</w:t>
            </w:r>
          </w:p>
        </w:tc>
        <w:tc>
          <w:tcPr>
            <w:tcW w:w="3289" w:type="dxa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电热蒸馏水器</w:t>
            </w:r>
          </w:p>
        </w:tc>
        <w:tc>
          <w:tcPr>
            <w:tcW w:w="3050" w:type="dxa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287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9E0677" w:rsidTr="00EC684D">
        <w:trPr>
          <w:trHeight w:val="284"/>
        </w:trPr>
        <w:tc>
          <w:tcPr>
            <w:tcW w:w="1288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2.5</w:t>
            </w:r>
          </w:p>
        </w:tc>
        <w:tc>
          <w:tcPr>
            <w:tcW w:w="3289" w:type="dxa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电热恒温水浴锅</w:t>
            </w:r>
          </w:p>
        </w:tc>
        <w:tc>
          <w:tcPr>
            <w:tcW w:w="3050" w:type="dxa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287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9E0677" w:rsidTr="00EC684D">
        <w:trPr>
          <w:trHeight w:val="284"/>
        </w:trPr>
        <w:tc>
          <w:tcPr>
            <w:tcW w:w="1288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2.6</w:t>
            </w:r>
          </w:p>
        </w:tc>
        <w:tc>
          <w:tcPr>
            <w:tcW w:w="3289" w:type="dxa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光电比色计</w:t>
            </w:r>
          </w:p>
        </w:tc>
        <w:tc>
          <w:tcPr>
            <w:tcW w:w="3050" w:type="dxa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287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9E0677" w:rsidTr="00EC684D">
        <w:trPr>
          <w:trHeight w:val="284"/>
        </w:trPr>
        <w:tc>
          <w:tcPr>
            <w:tcW w:w="1288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2.7</w:t>
            </w:r>
          </w:p>
        </w:tc>
        <w:tc>
          <w:tcPr>
            <w:tcW w:w="3289" w:type="dxa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浊度仪</w:t>
            </w:r>
          </w:p>
        </w:tc>
        <w:tc>
          <w:tcPr>
            <w:tcW w:w="3050" w:type="dxa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287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9E0677" w:rsidTr="00EC684D">
        <w:trPr>
          <w:trHeight w:val="284"/>
        </w:trPr>
        <w:tc>
          <w:tcPr>
            <w:tcW w:w="1288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2.8</w:t>
            </w:r>
          </w:p>
        </w:tc>
        <w:tc>
          <w:tcPr>
            <w:tcW w:w="3289" w:type="dxa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余氯比色器</w:t>
            </w:r>
          </w:p>
        </w:tc>
        <w:tc>
          <w:tcPr>
            <w:tcW w:w="3050" w:type="dxa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287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9E0677" w:rsidTr="00EC684D">
        <w:trPr>
          <w:trHeight w:val="284"/>
        </w:trPr>
        <w:tc>
          <w:tcPr>
            <w:tcW w:w="1288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2.9</w:t>
            </w:r>
          </w:p>
        </w:tc>
        <w:tc>
          <w:tcPr>
            <w:tcW w:w="3289" w:type="dxa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电导仪</w:t>
            </w:r>
          </w:p>
        </w:tc>
        <w:tc>
          <w:tcPr>
            <w:tcW w:w="3050" w:type="dxa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287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9E0677" w:rsidTr="00EC684D">
        <w:trPr>
          <w:trHeight w:val="284"/>
        </w:trPr>
        <w:tc>
          <w:tcPr>
            <w:tcW w:w="1288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2.1</w:t>
            </w:r>
          </w:p>
        </w:tc>
        <w:tc>
          <w:tcPr>
            <w:tcW w:w="3289" w:type="dxa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酸度计</w:t>
            </w:r>
          </w:p>
        </w:tc>
        <w:tc>
          <w:tcPr>
            <w:tcW w:w="3050" w:type="dxa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287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9E0677" w:rsidTr="00EC684D">
        <w:trPr>
          <w:trHeight w:val="284"/>
        </w:trPr>
        <w:tc>
          <w:tcPr>
            <w:tcW w:w="1288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2.11</w:t>
            </w:r>
          </w:p>
        </w:tc>
        <w:tc>
          <w:tcPr>
            <w:tcW w:w="3289" w:type="dxa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离子计</w:t>
            </w:r>
          </w:p>
        </w:tc>
        <w:tc>
          <w:tcPr>
            <w:tcW w:w="3050" w:type="dxa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287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9E0677" w:rsidTr="00EC684D">
        <w:trPr>
          <w:trHeight w:val="284"/>
        </w:trPr>
        <w:tc>
          <w:tcPr>
            <w:tcW w:w="1288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2.12</w:t>
            </w:r>
          </w:p>
        </w:tc>
        <w:tc>
          <w:tcPr>
            <w:tcW w:w="3289" w:type="dxa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自动加码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1/1000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精密天平</w:t>
            </w:r>
          </w:p>
        </w:tc>
        <w:tc>
          <w:tcPr>
            <w:tcW w:w="3050" w:type="dxa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287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9E0677" w:rsidTr="00EC684D">
        <w:trPr>
          <w:trHeight w:val="284"/>
        </w:trPr>
        <w:tc>
          <w:tcPr>
            <w:tcW w:w="1288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2.13</w:t>
            </w:r>
          </w:p>
        </w:tc>
        <w:tc>
          <w:tcPr>
            <w:tcW w:w="3289" w:type="dxa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托盘天平</w:t>
            </w:r>
          </w:p>
        </w:tc>
        <w:tc>
          <w:tcPr>
            <w:tcW w:w="3050" w:type="dxa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287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9E0677" w:rsidTr="00EC684D">
        <w:trPr>
          <w:trHeight w:val="284"/>
        </w:trPr>
        <w:tc>
          <w:tcPr>
            <w:tcW w:w="1288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2.14</w:t>
            </w:r>
          </w:p>
        </w:tc>
        <w:tc>
          <w:tcPr>
            <w:tcW w:w="3289" w:type="dxa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电冰箱</w:t>
            </w:r>
          </w:p>
        </w:tc>
        <w:tc>
          <w:tcPr>
            <w:tcW w:w="3050" w:type="dxa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287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9E0677" w:rsidTr="00EC684D">
        <w:trPr>
          <w:trHeight w:val="284"/>
        </w:trPr>
        <w:tc>
          <w:tcPr>
            <w:tcW w:w="1288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2.15</w:t>
            </w:r>
          </w:p>
        </w:tc>
        <w:tc>
          <w:tcPr>
            <w:tcW w:w="3289" w:type="dxa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高倍显微镜</w:t>
            </w:r>
          </w:p>
        </w:tc>
        <w:tc>
          <w:tcPr>
            <w:tcW w:w="3050" w:type="dxa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287" w:type="dxa"/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9E0677" w:rsidTr="00EC684D">
        <w:trPr>
          <w:trHeight w:val="284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2.16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高压蒸汽消毒器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9E0677" w:rsidRDefault="009E0677" w:rsidP="00EC68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</w:tr>
    </w:tbl>
    <w:p w:rsidR="009E0677" w:rsidRDefault="009E0677" w:rsidP="00F11535">
      <w:pPr>
        <w:spacing w:line="560" w:lineRule="exact"/>
        <w:ind w:firstLineChars="200" w:firstLine="560"/>
        <w:rPr>
          <w:rFonts w:ascii="宋体"/>
          <w:bCs/>
          <w:color w:val="FF0000"/>
          <w:sz w:val="28"/>
          <w:szCs w:val="28"/>
        </w:rPr>
      </w:pPr>
    </w:p>
    <w:p w:rsidR="009E0677" w:rsidRDefault="009E0677" w:rsidP="001E781F">
      <w:pPr>
        <w:spacing w:line="56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3.</w:t>
      </w:r>
      <w:r>
        <w:rPr>
          <w:rFonts w:ascii="宋体" w:hAnsi="宋体" w:hint="eastAsia"/>
          <w:b/>
          <w:bCs/>
          <w:sz w:val="28"/>
          <w:szCs w:val="28"/>
        </w:rPr>
        <w:t>主要原辅材料清单</w:t>
      </w:r>
    </w:p>
    <w:p w:rsidR="00FA62D3" w:rsidRPr="00FA62D3" w:rsidRDefault="00FA62D3" w:rsidP="00FA62D3">
      <w:pPr>
        <w:spacing w:line="560" w:lineRule="exact"/>
        <w:ind w:firstLineChars="200" w:firstLine="560"/>
        <w:rPr>
          <w:rFonts w:ascii="宋体"/>
          <w:bCs/>
          <w:sz w:val="28"/>
          <w:szCs w:val="28"/>
        </w:rPr>
      </w:pPr>
      <w:r w:rsidRPr="00FA62D3">
        <w:rPr>
          <w:rFonts w:ascii="宋体" w:hAnsi="宋体" w:hint="eastAsia"/>
          <w:bCs/>
          <w:sz w:val="28"/>
          <w:szCs w:val="28"/>
        </w:rPr>
        <w:t>PET塑料粒子、PE塑料粒子、标签、食品级透明包装膜、纸箱、</w:t>
      </w:r>
      <w:r>
        <w:rPr>
          <w:rFonts w:ascii="宋体" w:hAnsi="宋体" w:hint="eastAsia"/>
          <w:bCs/>
          <w:sz w:val="28"/>
          <w:szCs w:val="28"/>
        </w:rPr>
        <w:t>食品级塑料袋、</w:t>
      </w:r>
      <w:r w:rsidRPr="00FA62D3">
        <w:rPr>
          <w:rFonts w:ascii="宋体" w:hAnsi="宋体" w:hint="eastAsia"/>
          <w:bCs/>
          <w:sz w:val="28"/>
          <w:szCs w:val="28"/>
        </w:rPr>
        <w:t>桶盖、PC桶</w:t>
      </w:r>
    </w:p>
    <w:sectPr w:rsidR="00FA62D3" w:rsidRPr="00FA62D3" w:rsidSect="004C4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4F2" w:rsidRDefault="000D54F2" w:rsidP="00F11535">
      <w:r>
        <w:separator/>
      </w:r>
    </w:p>
  </w:endnote>
  <w:endnote w:type="continuationSeparator" w:id="1">
    <w:p w:rsidR="000D54F2" w:rsidRDefault="000D54F2" w:rsidP="00F11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4F2" w:rsidRDefault="000D54F2" w:rsidP="00F11535">
      <w:r>
        <w:separator/>
      </w:r>
    </w:p>
  </w:footnote>
  <w:footnote w:type="continuationSeparator" w:id="1">
    <w:p w:rsidR="000D54F2" w:rsidRDefault="000D54F2" w:rsidP="00F115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797"/>
    <w:rsid w:val="00017EFA"/>
    <w:rsid w:val="000D54F2"/>
    <w:rsid w:val="001B0B7F"/>
    <w:rsid w:val="001D7292"/>
    <w:rsid w:val="001E781F"/>
    <w:rsid w:val="003B0EF5"/>
    <w:rsid w:val="003B6717"/>
    <w:rsid w:val="004C4572"/>
    <w:rsid w:val="005C6E09"/>
    <w:rsid w:val="009B1992"/>
    <w:rsid w:val="009E0677"/>
    <w:rsid w:val="00A07648"/>
    <w:rsid w:val="00C82144"/>
    <w:rsid w:val="00EC684D"/>
    <w:rsid w:val="00F11535"/>
    <w:rsid w:val="00F50797"/>
    <w:rsid w:val="00FA62D3"/>
    <w:rsid w:val="00FE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自选图形 219"/>
        <o:r id="V:Rule2" type="connector" idref="#自选图形 220"/>
        <o:r id="V:Rule3" type="connector" idref="#自选图形 221"/>
        <o:r id="V:Rule4" type="connector" idref="#自选图形 228"/>
        <o:r id="V:Rule5" type="connector" idref="#自选图形 229"/>
        <o:r id="V:Rule6" type="connector" idref="#自选图形 230"/>
        <o:r id="V:Rule7" type="connector" idref="#自选图形 231"/>
        <o:r id="V:Rule8" type="connector" idref="#自选图形 219"/>
        <o:r id="V:Rule9" type="connector" idref="#自选图形 220"/>
        <o:r id="V:Rule10" type="connector" idref="#自选图形 221"/>
        <o:r id="V:Rule11" type="connector" idref="#自选图形 228"/>
        <o:r id="V:Rule12" type="connector" idref="#自选图形 229"/>
        <o:r id="V:Rule13" type="connector" idref="#自选图形 230"/>
        <o:r id="V:Rule14" type="connector" idref="#自选图形 2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9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F5079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F50797"/>
    <w:rPr>
      <w:rFonts w:ascii="Arial" w:eastAsia="黑体" w:hAnsi="Arial" w:cs="Times New Roman"/>
      <w:b/>
      <w:bCs/>
      <w:sz w:val="32"/>
      <w:szCs w:val="32"/>
    </w:rPr>
  </w:style>
  <w:style w:type="character" w:customStyle="1" w:styleId="B3Char">
    <w:name w:val="B3 Char"/>
    <w:basedOn w:val="a0"/>
    <w:link w:val="B3"/>
    <w:uiPriority w:val="99"/>
    <w:locked/>
    <w:rsid w:val="00F50797"/>
    <w:rPr>
      <w:rFonts w:ascii="仿宋_GB2312" w:eastAsia="仿宋_GB2312" w:hAnsi="黑体" w:cs="Times New Roman"/>
      <w:b/>
      <w:sz w:val="28"/>
    </w:rPr>
  </w:style>
  <w:style w:type="paragraph" w:customStyle="1" w:styleId="B3">
    <w:name w:val="B3"/>
    <w:basedOn w:val="a"/>
    <w:link w:val="B3Char"/>
    <w:uiPriority w:val="99"/>
    <w:rsid w:val="00F50797"/>
    <w:pPr>
      <w:spacing w:line="640" w:lineRule="exact"/>
      <w:ind w:firstLineChars="200" w:firstLine="562"/>
    </w:pPr>
    <w:rPr>
      <w:rFonts w:ascii="仿宋_GB2312" w:eastAsia="仿宋_GB2312" w:hAnsi="黑体"/>
      <w:b/>
      <w:sz w:val="28"/>
      <w:szCs w:val="22"/>
    </w:rPr>
  </w:style>
  <w:style w:type="paragraph" w:customStyle="1" w:styleId="a3">
    <w:name w:val="段"/>
    <w:uiPriority w:val="99"/>
    <w:rsid w:val="00F50797"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paragraph" w:styleId="a4">
    <w:name w:val="Body Text"/>
    <w:basedOn w:val="a"/>
    <w:link w:val="Char"/>
    <w:uiPriority w:val="99"/>
    <w:rsid w:val="00F50797"/>
    <w:pPr>
      <w:spacing w:after="120"/>
    </w:pPr>
  </w:style>
  <w:style w:type="character" w:customStyle="1" w:styleId="Char">
    <w:name w:val="正文文本 Char"/>
    <w:basedOn w:val="a0"/>
    <w:link w:val="a4"/>
    <w:uiPriority w:val="99"/>
    <w:locked/>
    <w:rsid w:val="00F50797"/>
    <w:rPr>
      <w:rFonts w:ascii="Times New Roman" w:eastAsia="宋体" w:hAnsi="Times New Roman" w:cs="Times New Roman"/>
      <w:sz w:val="24"/>
      <w:szCs w:val="24"/>
    </w:rPr>
  </w:style>
  <w:style w:type="paragraph" w:styleId="a5">
    <w:name w:val="Balloon Text"/>
    <w:basedOn w:val="a"/>
    <w:link w:val="Char0"/>
    <w:uiPriority w:val="99"/>
    <w:semiHidden/>
    <w:rsid w:val="00F5079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locked/>
    <w:rsid w:val="00F5079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F11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F11535"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F11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F11535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2017-07-14T05:41:00Z</dcterms:created>
  <dcterms:modified xsi:type="dcterms:W3CDTF">2017-07-14T08:40:00Z</dcterms:modified>
</cp:coreProperties>
</file>